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946"/>
        <w:tblW w:w="0" w:type="auto"/>
        <w:tblLook w:val="04A0" w:firstRow="1" w:lastRow="0" w:firstColumn="1" w:lastColumn="0" w:noHBand="0" w:noVBand="1"/>
      </w:tblPr>
      <w:tblGrid>
        <w:gridCol w:w="4631"/>
        <w:gridCol w:w="4723"/>
      </w:tblGrid>
      <w:tr w:rsidR="00F26C08" w:rsidRPr="005209E0" w14:paraId="1F440CA9" w14:textId="77777777" w:rsidTr="00F26C08">
        <w:tc>
          <w:tcPr>
            <w:tcW w:w="4631" w:type="dxa"/>
            <w:shd w:val="clear" w:color="auto" w:fill="auto"/>
          </w:tcPr>
          <w:p w14:paraId="50240492" w14:textId="77777777" w:rsidR="00F26C08" w:rsidRPr="002D1AEE" w:rsidRDefault="00F26C08" w:rsidP="00F26C08">
            <w:pPr>
              <w:spacing w:after="0" w:line="240" w:lineRule="auto"/>
              <w:rPr>
                <w:rFonts w:ascii="Times New Roman" w:hAnsi="Times New Roman" w:cs="Times New Roman"/>
                <w:sz w:val="24"/>
                <w:szCs w:val="24"/>
              </w:rPr>
            </w:pPr>
          </w:p>
        </w:tc>
        <w:tc>
          <w:tcPr>
            <w:tcW w:w="4723" w:type="dxa"/>
            <w:shd w:val="clear" w:color="auto" w:fill="auto"/>
          </w:tcPr>
          <w:p w14:paraId="10D039BF" w14:textId="77777777" w:rsidR="00F26C08" w:rsidRPr="005209E0" w:rsidRDefault="00F26C08" w:rsidP="00F26C08">
            <w:pPr>
              <w:spacing w:after="0" w:line="240" w:lineRule="auto"/>
              <w:rPr>
                <w:rFonts w:ascii="Times New Roman" w:hAnsi="Times New Roman" w:cs="Times New Roman"/>
                <w:sz w:val="24"/>
                <w:szCs w:val="24"/>
              </w:rPr>
            </w:pPr>
            <w:r w:rsidRPr="005209E0">
              <w:rPr>
                <w:rFonts w:ascii="Times New Roman" w:hAnsi="Times New Roman" w:cs="Times New Roman"/>
                <w:sz w:val="24"/>
                <w:szCs w:val="24"/>
              </w:rPr>
              <w:t>УТВЕРЖДЕНО:</w:t>
            </w:r>
          </w:p>
        </w:tc>
      </w:tr>
      <w:tr w:rsidR="00DF1391" w:rsidRPr="005209E0" w14:paraId="5B34BA51" w14:textId="77777777" w:rsidTr="00F26C08">
        <w:tc>
          <w:tcPr>
            <w:tcW w:w="4631" w:type="dxa"/>
            <w:shd w:val="clear" w:color="auto" w:fill="auto"/>
          </w:tcPr>
          <w:p w14:paraId="31B628FC" w14:textId="77777777" w:rsidR="00DF1391" w:rsidRPr="005209E0" w:rsidRDefault="00DF1391" w:rsidP="00DF1391">
            <w:pPr>
              <w:spacing w:after="0" w:line="240" w:lineRule="auto"/>
              <w:jc w:val="center"/>
              <w:rPr>
                <w:rFonts w:ascii="Times New Roman" w:hAnsi="Times New Roman" w:cs="Times New Roman"/>
                <w:sz w:val="24"/>
                <w:szCs w:val="24"/>
              </w:rPr>
            </w:pPr>
          </w:p>
        </w:tc>
        <w:tc>
          <w:tcPr>
            <w:tcW w:w="4723" w:type="dxa"/>
            <w:shd w:val="clear" w:color="auto" w:fill="auto"/>
          </w:tcPr>
          <w:p w14:paraId="344F246A" w14:textId="64414315" w:rsidR="00DF1391" w:rsidRPr="005209E0" w:rsidRDefault="00DF1391" w:rsidP="00DF139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Директор </w:t>
            </w:r>
          </w:p>
        </w:tc>
      </w:tr>
      <w:tr w:rsidR="00DF1391" w:rsidRPr="005209E0" w14:paraId="138F07C6" w14:textId="77777777" w:rsidTr="00F26C08">
        <w:tc>
          <w:tcPr>
            <w:tcW w:w="4631" w:type="dxa"/>
            <w:shd w:val="clear" w:color="auto" w:fill="auto"/>
          </w:tcPr>
          <w:p w14:paraId="1D93B4D1" w14:textId="77777777" w:rsidR="00DF1391" w:rsidRPr="005209E0" w:rsidRDefault="00DF1391" w:rsidP="00DF1391">
            <w:pPr>
              <w:spacing w:after="0" w:line="240" w:lineRule="auto"/>
              <w:jc w:val="center"/>
              <w:rPr>
                <w:rFonts w:ascii="Times New Roman" w:hAnsi="Times New Roman" w:cs="Times New Roman"/>
                <w:sz w:val="24"/>
                <w:szCs w:val="24"/>
              </w:rPr>
            </w:pPr>
          </w:p>
        </w:tc>
        <w:tc>
          <w:tcPr>
            <w:tcW w:w="4723" w:type="dxa"/>
            <w:shd w:val="clear" w:color="auto" w:fill="auto"/>
          </w:tcPr>
          <w:p w14:paraId="468C686D" w14:textId="77777777" w:rsidR="00DF1391" w:rsidRDefault="00DF1391" w:rsidP="00DF1391">
            <w:pPr>
              <w:spacing w:after="0" w:line="240" w:lineRule="auto"/>
              <w:rPr>
                <w:rFonts w:ascii="Times New Roman" w:hAnsi="Times New Roman" w:cs="Times New Roman"/>
                <w:sz w:val="24"/>
                <w:szCs w:val="24"/>
              </w:rPr>
            </w:pPr>
          </w:p>
        </w:tc>
      </w:tr>
      <w:tr w:rsidR="00DF1391" w:rsidRPr="005209E0" w14:paraId="29EB8B0F" w14:textId="77777777" w:rsidTr="00F26C08">
        <w:tc>
          <w:tcPr>
            <w:tcW w:w="4631" w:type="dxa"/>
            <w:shd w:val="clear" w:color="auto" w:fill="auto"/>
          </w:tcPr>
          <w:p w14:paraId="6993DD10" w14:textId="77777777" w:rsidR="00DF1391" w:rsidRPr="005209E0" w:rsidRDefault="00DF1391" w:rsidP="00DF1391">
            <w:pPr>
              <w:spacing w:after="0" w:line="240" w:lineRule="auto"/>
              <w:jc w:val="center"/>
              <w:rPr>
                <w:rFonts w:ascii="Times New Roman" w:hAnsi="Times New Roman" w:cs="Times New Roman"/>
                <w:sz w:val="24"/>
                <w:szCs w:val="24"/>
              </w:rPr>
            </w:pPr>
          </w:p>
        </w:tc>
        <w:tc>
          <w:tcPr>
            <w:tcW w:w="4723" w:type="dxa"/>
            <w:shd w:val="clear" w:color="auto" w:fill="auto"/>
          </w:tcPr>
          <w:p w14:paraId="6894A785" w14:textId="4C428DF3" w:rsidR="00DF1391" w:rsidRDefault="00DF1391" w:rsidP="00DF1391">
            <w:pPr>
              <w:spacing w:after="0" w:line="240" w:lineRule="auto"/>
              <w:rPr>
                <w:rFonts w:ascii="Times New Roman" w:hAnsi="Times New Roman" w:cs="Times New Roman"/>
                <w:sz w:val="24"/>
                <w:szCs w:val="24"/>
              </w:rPr>
            </w:pPr>
            <w:r w:rsidRPr="005209E0">
              <w:rPr>
                <w:rFonts w:ascii="Times New Roman" w:hAnsi="Times New Roman" w:cs="Times New Roman"/>
                <w:sz w:val="24"/>
                <w:szCs w:val="24"/>
              </w:rPr>
              <w:t>_________________</w:t>
            </w:r>
            <w:r>
              <w:rPr>
                <w:rFonts w:ascii="Times New Roman" w:hAnsi="Times New Roman" w:cs="Times New Roman"/>
                <w:sz w:val="24"/>
                <w:szCs w:val="24"/>
              </w:rPr>
              <w:t>____</w:t>
            </w:r>
            <w:proofErr w:type="spellStart"/>
            <w:r>
              <w:rPr>
                <w:rFonts w:ascii="Times New Roman" w:hAnsi="Times New Roman" w:cs="Times New Roman"/>
                <w:sz w:val="24"/>
                <w:szCs w:val="24"/>
              </w:rPr>
              <w:t>С.И.Цвирко</w:t>
            </w:r>
            <w:proofErr w:type="spellEnd"/>
          </w:p>
        </w:tc>
      </w:tr>
      <w:tr w:rsidR="00DF1391" w:rsidRPr="005209E0" w14:paraId="240AF82B" w14:textId="77777777" w:rsidTr="00F26C08">
        <w:tc>
          <w:tcPr>
            <w:tcW w:w="4631" w:type="dxa"/>
            <w:shd w:val="clear" w:color="auto" w:fill="auto"/>
          </w:tcPr>
          <w:p w14:paraId="104EC911" w14:textId="77777777" w:rsidR="00DF1391" w:rsidRPr="005209E0" w:rsidRDefault="00DF1391" w:rsidP="00DF1391">
            <w:pPr>
              <w:spacing w:after="0" w:line="240" w:lineRule="auto"/>
              <w:jc w:val="center"/>
              <w:rPr>
                <w:rFonts w:ascii="Times New Roman" w:hAnsi="Times New Roman" w:cs="Times New Roman"/>
                <w:sz w:val="24"/>
                <w:szCs w:val="24"/>
              </w:rPr>
            </w:pPr>
          </w:p>
        </w:tc>
        <w:tc>
          <w:tcPr>
            <w:tcW w:w="4723" w:type="dxa"/>
            <w:shd w:val="clear" w:color="auto" w:fill="auto"/>
          </w:tcPr>
          <w:p w14:paraId="39845057" w14:textId="2347FADC" w:rsidR="00DF1391" w:rsidRPr="005209E0" w:rsidRDefault="00EC6B1B" w:rsidP="00DF1391">
            <w:pPr>
              <w:spacing w:after="0" w:line="240" w:lineRule="auto"/>
              <w:rPr>
                <w:rFonts w:ascii="Times New Roman" w:hAnsi="Times New Roman" w:cs="Times New Roman"/>
                <w:sz w:val="24"/>
                <w:szCs w:val="24"/>
              </w:rPr>
            </w:pPr>
            <w:r>
              <w:rPr>
                <w:rFonts w:ascii="Times New Roman" w:hAnsi="Times New Roman" w:cs="Times New Roman"/>
                <w:sz w:val="24"/>
                <w:szCs w:val="24"/>
              </w:rPr>
              <w:t>14</w:t>
            </w:r>
            <w:r w:rsidR="00DF1391">
              <w:rPr>
                <w:rFonts w:ascii="Times New Roman" w:hAnsi="Times New Roman" w:cs="Times New Roman"/>
                <w:sz w:val="24"/>
                <w:szCs w:val="24"/>
              </w:rPr>
              <w:t>.</w:t>
            </w:r>
            <w:r w:rsidR="00841872">
              <w:rPr>
                <w:rFonts w:ascii="Times New Roman" w:hAnsi="Times New Roman" w:cs="Times New Roman"/>
                <w:sz w:val="24"/>
                <w:szCs w:val="24"/>
              </w:rPr>
              <w:t>04</w:t>
            </w:r>
            <w:r w:rsidR="00DF1391" w:rsidRPr="005209E0">
              <w:rPr>
                <w:rFonts w:ascii="Times New Roman" w:hAnsi="Times New Roman" w:cs="Times New Roman"/>
                <w:sz w:val="24"/>
                <w:szCs w:val="24"/>
              </w:rPr>
              <w:t>.20</w:t>
            </w:r>
            <w:r w:rsidR="00DF1391">
              <w:rPr>
                <w:rFonts w:ascii="Times New Roman" w:hAnsi="Times New Roman" w:cs="Times New Roman"/>
                <w:sz w:val="24"/>
                <w:szCs w:val="24"/>
              </w:rPr>
              <w:t>2</w:t>
            </w:r>
            <w:r w:rsidR="00841872">
              <w:rPr>
                <w:rFonts w:ascii="Times New Roman" w:hAnsi="Times New Roman" w:cs="Times New Roman"/>
                <w:sz w:val="24"/>
                <w:szCs w:val="24"/>
              </w:rPr>
              <w:t>6</w:t>
            </w:r>
            <w:r w:rsidR="00DF1391">
              <w:rPr>
                <w:rFonts w:ascii="Times New Roman" w:hAnsi="Times New Roman" w:cs="Times New Roman"/>
                <w:sz w:val="24"/>
                <w:szCs w:val="24"/>
              </w:rPr>
              <w:t xml:space="preserve"> </w:t>
            </w:r>
            <w:r w:rsidR="00DF1391" w:rsidRPr="005209E0">
              <w:rPr>
                <w:rFonts w:ascii="Times New Roman" w:hAnsi="Times New Roman" w:cs="Times New Roman"/>
                <w:sz w:val="24"/>
                <w:szCs w:val="24"/>
              </w:rPr>
              <w:t>года</w:t>
            </w:r>
          </w:p>
        </w:tc>
      </w:tr>
    </w:tbl>
    <w:p w14:paraId="47BC9117" w14:textId="4E540459" w:rsidR="00D823EA" w:rsidRPr="002D1AEE" w:rsidRDefault="00D823EA" w:rsidP="002D1AEE">
      <w:pPr>
        <w:spacing w:after="0" w:line="240" w:lineRule="auto"/>
        <w:jc w:val="right"/>
        <w:rPr>
          <w:rFonts w:ascii="Times New Roman" w:hAnsi="Times New Roman"/>
          <w:bCs/>
          <w:sz w:val="24"/>
          <w:szCs w:val="24"/>
        </w:rPr>
      </w:pPr>
    </w:p>
    <w:p w14:paraId="7559255D" w14:textId="77777777" w:rsidR="00D823EA" w:rsidRPr="005209E0" w:rsidRDefault="00D823EA" w:rsidP="00D823EA">
      <w:pPr>
        <w:spacing w:after="0" w:line="240" w:lineRule="auto"/>
        <w:jc w:val="center"/>
        <w:rPr>
          <w:rFonts w:ascii="Times New Roman" w:hAnsi="Times New Roman" w:cs="Times New Roman"/>
          <w:sz w:val="24"/>
          <w:szCs w:val="24"/>
        </w:rPr>
      </w:pPr>
    </w:p>
    <w:p w14:paraId="52E578DC" w14:textId="77777777" w:rsidR="008F08E5" w:rsidRDefault="008F08E5" w:rsidP="008F08E5">
      <w:pPr>
        <w:spacing w:after="0" w:line="240" w:lineRule="auto"/>
        <w:jc w:val="center"/>
        <w:rPr>
          <w:rFonts w:ascii="Times New Roman" w:hAnsi="Times New Roman" w:cs="Times New Roman"/>
          <w:b/>
          <w:sz w:val="26"/>
          <w:szCs w:val="26"/>
        </w:rPr>
      </w:pPr>
    </w:p>
    <w:p w14:paraId="77FB46E9" w14:textId="78F7BB9D" w:rsidR="00D823EA" w:rsidRPr="008F08E5" w:rsidRDefault="00D823EA" w:rsidP="008F08E5">
      <w:pPr>
        <w:pStyle w:val="af1"/>
        <w:jc w:val="center"/>
        <w:rPr>
          <w:rFonts w:ascii="Times New Roman" w:hAnsi="Times New Roman" w:cs="Times New Roman"/>
          <w:b/>
          <w:bCs/>
          <w:sz w:val="26"/>
          <w:szCs w:val="26"/>
        </w:rPr>
      </w:pPr>
      <w:r w:rsidRPr="008F08E5">
        <w:rPr>
          <w:rFonts w:ascii="Times New Roman" w:hAnsi="Times New Roman" w:cs="Times New Roman"/>
          <w:b/>
          <w:bCs/>
          <w:sz w:val="26"/>
          <w:szCs w:val="26"/>
        </w:rPr>
        <w:t xml:space="preserve">ДОКУМЕНТАЦИЯ </w:t>
      </w:r>
    </w:p>
    <w:p w14:paraId="4629F7FD" w14:textId="102D337C" w:rsidR="0043100D" w:rsidRPr="00AE3977" w:rsidRDefault="0043100D" w:rsidP="00FC3B52">
      <w:pPr>
        <w:autoSpaceDE w:val="0"/>
        <w:autoSpaceDN w:val="0"/>
        <w:adjustRightInd w:val="0"/>
        <w:jc w:val="center"/>
        <w:rPr>
          <w:rFonts w:ascii="Times New Roman" w:hAnsi="Times New Roman" w:cs="Times New Roman"/>
          <w:bCs/>
          <w:sz w:val="28"/>
          <w:szCs w:val="28"/>
        </w:rPr>
      </w:pPr>
      <w:r w:rsidRPr="00AE3977">
        <w:rPr>
          <w:rFonts w:ascii="Times New Roman" w:hAnsi="Times New Roman" w:cs="Times New Roman"/>
          <w:bCs/>
          <w:sz w:val="28"/>
          <w:szCs w:val="28"/>
        </w:rPr>
        <w:t xml:space="preserve">для переговоров по выбору </w:t>
      </w:r>
      <w:r w:rsidR="00EC6B1B">
        <w:rPr>
          <w:rFonts w:ascii="Times New Roman" w:hAnsi="Times New Roman" w:cs="Times New Roman"/>
          <w:bCs/>
          <w:sz w:val="28"/>
          <w:szCs w:val="28"/>
        </w:rPr>
        <w:t>Ген</w:t>
      </w:r>
      <w:r w:rsidR="00FC3B52">
        <w:rPr>
          <w:rFonts w:ascii="Times New Roman" w:hAnsi="Times New Roman" w:cs="Times New Roman"/>
          <w:bCs/>
          <w:sz w:val="28"/>
          <w:szCs w:val="28"/>
        </w:rPr>
        <w:t xml:space="preserve">подрядной организации для выполнения строительно-монтажных работ </w:t>
      </w:r>
      <w:r w:rsidRPr="00AE3977">
        <w:rPr>
          <w:rFonts w:ascii="Times New Roman" w:hAnsi="Times New Roman" w:cs="Times New Roman"/>
          <w:bCs/>
          <w:sz w:val="28"/>
          <w:szCs w:val="28"/>
        </w:rPr>
        <w:t>при строительстве объект</w:t>
      </w:r>
      <w:r w:rsidR="00452424">
        <w:rPr>
          <w:rFonts w:ascii="Times New Roman" w:hAnsi="Times New Roman" w:cs="Times New Roman"/>
          <w:bCs/>
          <w:sz w:val="28"/>
          <w:szCs w:val="28"/>
        </w:rPr>
        <w:t>а</w:t>
      </w:r>
      <w:r w:rsidRPr="00AE3977">
        <w:rPr>
          <w:rFonts w:ascii="Times New Roman" w:hAnsi="Times New Roman" w:cs="Times New Roman"/>
          <w:bCs/>
          <w:sz w:val="28"/>
          <w:szCs w:val="28"/>
        </w:rPr>
        <w:t xml:space="preserve">: </w:t>
      </w:r>
    </w:p>
    <w:p w14:paraId="070B74C4" w14:textId="77777777" w:rsidR="00756011" w:rsidRPr="00B00143" w:rsidRDefault="00756011" w:rsidP="00756011">
      <w:pPr>
        <w:pStyle w:val="af1"/>
        <w:jc w:val="center"/>
        <w:rPr>
          <w:rFonts w:ascii="Times New Roman" w:hAnsi="Times New Roman" w:cs="Times New Roman"/>
          <w:b/>
          <w:bCs/>
          <w:sz w:val="24"/>
          <w:szCs w:val="24"/>
        </w:rPr>
      </w:pPr>
    </w:p>
    <w:p w14:paraId="5D8B255E" w14:textId="65943419" w:rsidR="00756011" w:rsidRPr="00841872" w:rsidRDefault="00841872" w:rsidP="00756011">
      <w:pPr>
        <w:shd w:val="clear" w:color="auto" w:fill="FFFFFF"/>
        <w:tabs>
          <w:tab w:val="left" w:pos="426"/>
        </w:tabs>
        <w:jc w:val="center"/>
        <w:rPr>
          <w:rFonts w:ascii="Times New Roman" w:hAnsi="Times New Roman" w:cs="Times New Roman"/>
          <w:b/>
          <w:sz w:val="28"/>
          <w:szCs w:val="28"/>
        </w:rPr>
      </w:pPr>
      <w:r w:rsidRPr="00841872">
        <w:rPr>
          <w:rFonts w:ascii="Times New Roman" w:hAnsi="Times New Roman" w:cs="Times New Roman"/>
          <w:b/>
          <w:sz w:val="28"/>
          <w:szCs w:val="28"/>
        </w:rPr>
        <w:t xml:space="preserve">«Строительство жилого квартала с объектами социальной, инженерной и транспортной инфраструктуры в районе деревни Копище </w:t>
      </w:r>
      <w:proofErr w:type="spellStart"/>
      <w:r w:rsidRPr="00841872">
        <w:rPr>
          <w:rFonts w:ascii="Times New Roman" w:hAnsi="Times New Roman" w:cs="Times New Roman"/>
          <w:b/>
          <w:sz w:val="28"/>
          <w:szCs w:val="28"/>
        </w:rPr>
        <w:t>Боровлянского</w:t>
      </w:r>
      <w:proofErr w:type="spellEnd"/>
      <w:r w:rsidRPr="00841872">
        <w:rPr>
          <w:rFonts w:ascii="Times New Roman" w:hAnsi="Times New Roman" w:cs="Times New Roman"/>
          <w:b/>
          <w:sz w:val="28"/>
          <w:szCs w:val="28"/>
        </w:rPr>
        <w:t xml:space="preserve"> сельсовета». 7 очередь строительства. Жилой дом №14.7 по </w:t>
      </w:r>
      <w:proofErr w:type="spellStart"/>
      <w:r w:rsidRPr="00841872">
        <w:rPr>
          <w:rFonts w:ascii="Times New Roman" w:hAnsi="Times New Roman" w:cs="Times New Roman"/>
          <w:b/>
          <w:sz w:val="28"/>
          <w:szCs w:val="28"/>
        </w:rPr>
        <w:t>г.п</w:t>
      </w:r>
      <w:proofErr w:type="spellEnd"/>
      <w:r w:rsidRPr="00841872">
        <w:rPr>
          <w:rFonts w:ascii="Times New Roman" w:hAnsi="Times New Roman" w:cs="Times New Roman"/>
          <w:b/>
          <w:sz w:val="28"/>
          <w:szCs w:val="28"/>
        </w:rPr>
        <w:t>.»</w:t>
      </w:r>
    </w:p>
    <w:p w14:paraId="1F9C130A" w14:textId="77777777" w:rsidR="00DE29A8" w:rsidRPr="00DD212C" w:rsidRDefault="00DE29A8" w:rsidP="00756011">
      <w:pPr>
        <w:shd w:val="clear" w:color="auto" w:fill="FFFFFF"/>
        <w:tabs>
          <w:tab w:val="left" w:pos="426"/>
        </w:tabs>
        <w:jc w:val="center"/>
        <w:rPr>
          <w:rFonts w:ascii="Times New Roman" w:hAnsi="Times New Roman" w:cs="Times New Roman"/>
          <w:b/>
          <w:sz w:val="28"/>
          <w:szCs w:val="28"/>
        </w:rPr>
      </w:pPr>
    </w:p>
    <w:p w14:paraId="42752940" w14:textId="77777777" w:rsidR="00D823EA" w:rsidRPr="00DD212C" w:rsidRDefault="00D823EA" w:rsidP="00D823EA">
      <w:pPr>
        <w:pStyle w:val="af1"/>
        <w:ind w:firstLine="567"/>
        <w:jc w:val="center"/>
        <w:rPr>
          <w:rFonts w:ascii="Times New Roman" w:eastAsia="Calibri" w:hAnsi="Times New Roman" w:cs="Times New Roman"/>
          <w:sz w:val="28"/>
          <w:szCs w:val="28"/>
        </w:rPr>
      </w:pPr>
    </w:p>
    <w:p w14:paraId="7AA73BE5" w14:textId="77777777" w:rsidR="00F26C08" w:rsidRPr="00DD212C" w:rsidRDefault="00F26C08">
      <w:pPr>
        <w:rPr>
          <w:rFonts w:ascii="Times New Roman" w:hAnsi="Times New Roman" w:cs="Times New Roman"/>
          <w:b/>
          <w:sz w:val="28"/>
          <w:szCs w:val="28"/>
        </w:rPr>
      </w:pPr>
      <w:r w:rsidRPr="00DD212C">
        <w:rPr>
          <w:rFonts w:ascii="Times New Roman" w:hAnsi="Times New Roman" w:cs="Times New Roman"/>
          <w:b/>
          <w:sz w:val="28"/>
          <w:szCs w:val="28"/>
        </w:rPr>
        <w:br w:type="page"/>
      </w:r>
    </w:p>
    <w:p w14:paraId="23BC45C2" w14:textId="10DC9E07" w:rsidR="00D823EA" w:rsidRPr="002531A3" w:rsidRDefault="00D823EA" w:rsidP="00D823EA">
      <w:pPr>
        <w:pStyle w:val="af1"/>
        <w:ind w:firstLine="567"/>
        <w:jc w:val="both"/>
        <w:rPr>
          <w:rFonts w:ascii="Times New Roman" w:hAnsi="Times New Roman" w:cs="Times New Roman"/>
          <w:b/>
          <w:sz w:val="24"/>
          <w:szCs w:val="24"/>
        </w:rPr>
      </w:pPr>
      <w:r w:rsidRPr="002531A3">
        <w:rPr>
          <w:rFonts w:ascii="Times New Roman" w:hAnsi="Times New Roman" w:cs="Times New Roman"/>
          <w:b/>
          <w:sz w:val="24"/>
          <w:szCs w:val="24"/>
        </w:rPr>
        <w:lastRenderedPageBreak/>
        <w:t>1. Информация об организаторе и способе выбора подрядчика.</w:t>
      </w:r>
    </w:p>
    <w:p w14:paraId="08CCDE39" w14:textId="20589E66" w:rsidR="00D823EA" w:rsidRPr="002531A3" w:rsidRDefault="00D823EA" w:rsidP="00D823EA">
      <w:pPr>
        <w:pStyle w:val="af1"/>
        <w:ind w:firstLine="567"/>
        <w:jc w:val="both"/>
        <w:rPr>
          <w:rFonts w:ascii="Times New Roman" w:hAnsi="Times New Roman"/>
          <w:sz w:val="24"/>
          <w:szCs w:val="24"/>
        </w:rPr>
      </w:pPr>
      <w:r w:rsidRPr="002531A3">
        <w:rPr>
          <w:rFonts w:ascii="Times New Roman" w:hAnsi="Times New Roman"/>
          <w:sz w:val="24"/>
          <w:szCs w:val="24"/>
        </w:rPr>
        <w:t xml:space="preserve">1.1 Наименование организатора/заказчика: </w:t>
      </w:r>
      <w:r w:rsidR="006B3636">
        <w:rPr>
          <w:rFonts w:ascii="Times New Roman" w:eastAsiaTheme="minorEastAsia" w:hAnsi="Times New Roman" w:cs="Times New Roman"/>
          <w:noProof/>
          <w:sz w:val="24"/>
          <w:szCs w:val="24"/>
          <w:lang w:eastAsia="ru-RU"/>
        </w:rPr>
        <w:t>ООО</w:t>
      </w:r>
      <w:r w:rsidR="00ED0069" w:rsidRPr="00ED0069">
        <w:rPr>
          <w:rFonts w:ascii="Times New Roman" w:eastAsiaTheme="minorEastAsia" w:hAnsi="Times New Roman" w:cs="Times New Roman"/>
          <w:noProof/>
          <w:sz w:val="24"/>
          <w:szCs w:val="24"/>
          <w:lang w:eastAsia="ru-RU"/>
        </w:rPr>
        <w:t xml:space="preserve"> "А</w:t>
      </w:r>
      <w:r w:rsidR="006B3636">
        <w:rPr>
          <w:rFonts w:ascii="Times New Roman" w:eastAsiaTheme="minorEastAsia" w:hAnsi="Times New Roman" w:cs="Times New Roman"/>
          <w:noProof/>
          <w:sz w:val="24"/>
          <w:szCs w:val="24"/>
          <w:lang w:eastAsia="ru-RU"/>
        </w:rPr>
        <w:t>стод</w:t>
      </w:r>
      <w:r w:rsidR="00ED0069" w:rsidRPr="00ED0069">
        <w:rPr>
          <w:rFonts w:ascii="Times New Roman" w:eastAsiaTheme="minorEastAsia" w:hAnsi="Times New Roman" w:cs="Times New Roman"/>
          <w:noProof/>
          <w:sz w:val="24"/>
          <w:szCs w:val="24"/>
          <w:lang w:eastAsia="ru-RU"/>
        </w:rPr>
        <w:t>евелопмент</w:t>
      </w:r>
      <w:r w:rsidR="00ED0069">
        <w:rPr>
          <w:rFonts w:eastAsiaTheme="minorEastAsia"/>
          <w:b/>
          <w:bCs/>
          <w:noProof/>
          <w:sz w:val="20"/>
          <w:szCs w:val="20"/>
          <w:lang w:eastAsia="ru-RU"/>
        </w:rPr>
        <w:t>"</w:t>
      </w:r>
      <w:r w:rsidRPr="002531A3">
        <w:rPr>
          <w:rFonts w:ascii="Times New Roman" w:hAnsi="Times New Roman"/>
          <w:sz w:val="24"/>
          <w:szCs w:val="24"/>
        </w:rPr>
        <w:t xml:space="preserve"> (далее – Организатор или Заказчик).</w:t>
      </w:r>
    </w:p>
    <w:p w14:paraId="3675F3C5" w14:textId="0FD2B169" w:rsidR="00D823EA" w:rsidRPr="00446CD7" w:rsidRDefault="00D823EA" w:rsidP="00D823EA">
      <w:pPr>
        <w:spacing w:after="0" w:line="240" w:lineRule="auto"/>
        <w:ind w:firstLine="567"/>
        <w:jc w:val="both"/>
        <w:rPr>
          <w:rFonts w:ascii="Times New Roman" w:hAnsi="Times New Roman" w:cs="Times New Roman"/>
          <w:sz w:val="24"/>
          <w:szCs w:val="24"/>
        </w:rPr>
      </w:pPr>
      <w:r w:rsidRPr="00446CD7">
        <w:rPr>
          <w:rFonts w:ascii="Times New Roman" w:hAnsi="Times New Roman" w:cs="Times New Roman"/>
          <w:sz w:val="24"/>
          <w:szCs w:val="24"/>
        </w:rPr>
        <w:t xml:space="preserve">Место нахождения Организатора: </w:t>
      </w:r>
      <w:r w:rsidR="00446CD7" w:rsidRPr="00446CD7">
        <w:rPr>
          <w:rFonts w:ascii="Times New Roman" w:hAnsi="Times New Roman" w:cs="Times New Roman"/>
          <w:sz w:val="24"/>
          <w:szCs w:val="24"/>
        </w:rPr>
        <w:t>223053, Минская область, Минский район, д. Боровая, д.7, каб.</w:t>
      </w:r>
      <w:r w:rsidR="00405D7F">
        <w:rPr>
          <w:rFonts w:ascii="Times New Roman" w:hAnsi="Times New Roman" w:cs="Times New Roman"/>
          <w:sz w:val="24"/>
          <w:szCs w:val="24"/>
        </w:rPr>
        <w:t>4</w:t>
      </w:r>
      <w:r w:rsidR="00446CD7" w:rsidRPr="00446CD7">
        <w:rPr>
          <w:rFonts w:ascii="Times New Roman" w:hAnsi="Times New Roman" w:cs="Times New Roman"/>
          <w:sz w:val="24"/>
          <w:szCs w:val="24"/>
        </w:rPr>
        <w:t>.</w:t>
      </w:r>
    </w:p>
    <w:p w14:paraId="5663B8A4" w14:textId="46AC5B61" w:rsidR="00446CD7" w:rsidRPr="00446CD7" w:rsidRDefault="00D823EA" w:rsidP="00446CD7">
      <w:pPr>
        <w:spacing w:after="0" w:line="240" w:lineRule="auto"/>
        <w:ind w:firstLine="567"/>
        <w:jc w:val="both"/>
        <w:rPr>
          <w:rFonts w:ascii="Times New Roman" w:hAnsi="Times New Roman" w:cs="Times New Roman"/>
          <w:sz w:val="24"/>
          <w:szCs w:val="24"/>
        </w:rPr>
      </w:pPr>
      <w:r w:rsidRPr="00446CD7">
        <w:rPr>
          <w:rFonts w:ascii="Times New Roman" w:hAnsi="Times New Roman" w:cs="Times New Roman"/>
          <w:sz w:val="24"/>
          <w:szCs w:val="24"/>
        </w:rPr>
        <w:t xml:space="preserve">Банковские реквизиты Организатора: </w:t>
      </w:r>
      <w:r w:rsidR="00446CD7" w:rsidRPr="00446CD7">
        <w:rPr>
          <w:rFonts w:ascii="Times New Roman" w:hAnsi="Times New Roman" w:cs="Times New Roman"/>
          <w:sz w:val="24"/>
          <w:szCs w:val="24"/>
        </w:rPr>
        <w:t>р/с BY66ALFA30122094610050270000</w:t>
      </w:r>
    </w:p>
    <w:p w14:paraId="4AAF469E" w14:textId="20ECB069" w:rsidR="00446CD7" w:rsidRPr="00446CD7" w:rsidRDefault="00446CD7" w:rsidP="00446CD7">
      <w:pPr>
        <w:ind w:firstLine="567"/>
        <w:jc w:val="both"/>
        <w:rPr>
          <w:rFonts w:ascii="Times New Roman" w:hAnsi="Times New Roman" w:cs="Times New Roman"/>
          <w:sz w:val="24"/>
          <w:szCs w:val="24"/>
        </w:rPr>
      </w:pPr>
      <w:r w:rsidRPr="00446CD7">
        <w:rPr>
          <w:rFonts w:ascii="Times New Roman" w:hAnsi="Times New Roman" w:cs="Times New Roman"/>
          <w:sz w:val="24"/>
          <w:szCs w:val="24"/>
        </w:rPr>
        <w:t>в ЗАО «Альфа-Банк», г. Минск, ул. Сурганова, 43-47, код банка ALFABY2X</w:t>
      </w:r>
      <w:r w:rsidR="00405D7F">
        <w:rPr>
          <w:rFonts w:ascii="Times New Roman" w:hAnsi="Times New Roman" w:cs="Times New Roman"/>
          <w:sz w:val="24"/>
          <w:szCs w:val="24"/>
        </w:rPr>
        <w:t xml:space="preserve"> </w:t>
      </w:r>
      <w:r w:rsidRPr="00446CD7">
        <w:rPr>
          <w:rFonts w:ascii="Times New Roman" w:hAnsi="Times New Roman" w:cs="Times New Roman"/>
          <w:sz w:val="24"/>
          <w:szCs w:val="24"/>
        </w:rPr>
        <w:t>УНП 691759953 ОКПО 303266676000</w:t>
      </w:r>
    </w:p>
    <w:p w14:paraId="65227208" w14:textId="77777777" w:rsidR="00D823EA" w:rsidRPr="005209E0" w:rsidRDefault="00D823EA" w:rsidP="00D823EA">
      <w:pPr>
        <w:spacing w:after="0" w:line="240" w:lineRule="auto"/>
        <w:ind w:firstLine="567"/>
        <w:jc w:val="both"/>
        <w:rPr>
          <w:rFonts w:ascii="Times New Roman" w:hAnsi="Times New Roman" w:cs="Times New Roman"/>
          <w:sz w:val="24"/>
          <w:szCs w:val="24"/>
        </w:rPr>
      </w:pPr>
      <w:r w:rsidRPr="005209E0">
        <w:rPr>
          <w:rFonts w:ascii="Times New Roman" w:hAnsi="Times New Roman" w:cs="Times New Roman"/>
          <w:sz w:val="24"/>
          <w:szCs w:val="24"/>
        </w:rPr>
        <w:t>Контактные телефоны и адрес электронной почты Организатора:</w:t>
      </w:r>
    </w:p>
    <w:p w14:paraId="757D92B1" w14:textId="77777777" w:rsidR="00D823EA" w:rsidRPr="005209E0" w:rsidRDefault="00D823EA" w:rsidP="00D823EA">
      <w:pPr>
        <w:spacing w:after="0" w:line="240" w:lineRule="auto"/>
        <w:ind w:firstLine="567"/>
        <w:jc w:val="both"/>
        <w:rPr>
          <w:rFonts w:ascii="Times New Roman" w:hAnsi="Times New Roman" w:cs="Times New Roman"/>
          <w:sz w:val="24"/>
          <w:szCs w:val="24"/>
          <w:lang w:val="en-US"/>
        </w:rPr>
      </w:pPr>
      <w:r w:rsidRPr="005209E0">
        <w:rPr>
          <w:rFonts w:ascii="Times New Roman" w:hAnsi="Times New Roman" w:cs="Times New Roman"/>
          <w:sz w:val="24"/>
          <w:szCs w:val="24"/>
        </w:rPr>
        <w:t>тел</w:t>
      </w:r>
      <w:r w:rsidRPr="005209E0">
        <w:rPr>
          <w:rFonts w:ascii="Times New Roman" w:hAnsi="Times New Roman" w:cs="Times New Roman"/>
          <w:sz w:val="24"/>
          <w:szCs w:val="24"/>
          <w:lang w:val="en-US"/>
        </w:rPr>
        <w:t xml:space="preserve">. +375-17-233-33-33, e-mail: </w:t>
      </w:r>
      <w:hyperlink r:id="rId11" w:history="1">
        <w:r w:rsidRPr="005209E0">
          <w:rPr>
            <w:rStyle w:val="a8"/>
            <w:rFonts w:ascii="Times New Roman" w:hAnsi="Times New Roman" w:cs="Times New Roman"/>
            <w:sz w:val="24"/>
            <w:szCs w:val="24"/>
          </w:rPr>
          <w:t>а</w:t>
        </w:r>
        <w:r w:rsidRPr="005209E0">
          <w:rPr>
            <w:rStyle w:val="a8"/>
            <w:rFonts w:ascii="Times New Roman" w:hAnsi="Times New Roman" w:cs="Times New Roman"/>
            <w:sz w:val="24"/>
            <w:szCs w:val="24"/>
            <w:lang w:val="en-US"/>
          </w:rPr>
          <w:t>-100@a-100.by</w:t>
        </w:r>
      </w:hyperlink>
      <w:r w:rsidRPr="005209E0">
        <w:rPr>
          <w:rFonts w:ascii="Times New Roman" w:hAnsi="Times New Roman" w:cs="Times New Roman"/>
          <w:sz w:val="24"/>
          <w:szCs w:val="24"/>
          <w:lang w:val="en-US"/>
        </w:rPr>
        <w:t>.</w:t>
      </w:r>
    </w:p>
    <w:p w14:paraId="6D717ED1" w14:textId="77777777" w:rsidR="00D823EA" w:rsidRPr="005209E0" w:rsidRDefault="00D823EA" w:rsidP="00D823EA">
      <w:pPr>
        <w:spacing w:after="0" w:line="240" w:lineRule="auto"/>
        <w:ind w:firstLine="567"/>
        <w:jc w:val="both"/>
        <w:rPr>
          <w:rFonts w:ascii="Times New Roman" w:hAnsi="Times New Roman" w:cs="Times New Roman"/>
          <w:sz w:val="24"/>
          <w:szCs w:val="24"/>
        </w:rPr>
      </w:pPr>
      <w:r w:rsidRPr="005209E0">
        <w:rPr>
          <w:rFonts w:ascii="Times New Roman" w:hAnsi="Times New Roman" w:cs="Times New Roman"/>
          <w:sz w:val="24"/>
          <w:szCs w:val="24"/>
        </w:rPr>
        <w:t xml:space="preserve">сайт Организатора: </w:t>
      </w:r>
      <w:hyperlink r:id="rId12" w:history="1">
        <w:r w:rsidRPr="005209E0">
          <w:rPr>
            <w:rStyle w:val="a8"/>
            <w:rFonts w:ascii="Times New Roman" w:hAnsi="Times New Roman" w:cs="Times New Roman"/>
            <w:sz w:val="24"/>
            <w:szCs w:val="24"/>
          </w:rPr>
          <w:t>http://a-100development.by/tendery/</w:t>
        </w:r>
      </w:hyperlink>
      <w:r w:rsidRPr="005209E0">
        <w:rPr>
          <w:rFonts w:ascii="Times New Roman" w:hAnsi="Times New Roman" w:cs="Times New Roman"/>
          <w:sz w:val="24"/>
          <w:szCs w:val="24"/>
        </w:rPr>
        <w:t>.</w:t>
      </w:r>
    </w:p>
    <w:p w14:paraId="361B1522" w14:textId="77777777" w:rsidR="00D823EA" w:rsidRPr="005209E0" w:rsidRDefault="00D823EA" w:rsidP="00D823EA">
      <w:pPr>
        <w:spacing w:after="0" w:line="240" w:lineRule="auto"/>
        <w:ind w:firstLine="567"/>
        <w:jc w:val="both"/>
        <w:rPr>
          <w:rFonts w:ascii="Times New Roman" w:hAnsi="Times New Roman" w:cs="Times New Roman"/>
          <w:sz w:val="24"/>
          <w:szCs w:val="24"/>
        </w:rPr>
      </w:pPr>
      <w:r w:rsidRPr="005209E0">
        <w:rPr>
          <w:rFonts w:ascii="Times New Roman" w:hAnsi="Times New Roman" w:cs="Times New Roman"/>
          <w:sz w:val="24"/>
          <w:szCs w:val="24"/>
        </w:rPr>
        <w:t>Ответственное лицо Организатора:</w:t>
      </w:r>
    </w:p>
    <w:p w14:paraId="0C55A936" w14:textId="0DE93902" w:rsidR="001B01E8" w:rsidRDefault="00446CD7" w:rsidP="001B01E8">
      <w:pPr>
        <w:autoSpaceDE w:val="0"/>
        <w:autoSpaceDN w:val="0"/>
        <w:adjustRightInd w:val="0"/>
        <w:spacing w:after="0" w:line="240" w:lineRule="auto"/>
        <w:ind w:firstLine="567"/>
        <w:jc w:val="both"/>
        <w:rPr>
          <w:rStyle w:val="a8"/>
          <w:lang w:val="en-US"/>
        </w:rPr>
      </w:pPr>
      <w:r w:rsidRPr="00446CD7">
        <w:rPr>
          <w:rFonts w:ascii="Times New Roman" w:hAnsi="Times New Roman" w:cs="Times New Roman"/>
          <w:sz w:val="24"/>
          <w:szCs w:val="24"/>
        </w:rPr>
        <w:t xml:space="preserve">Руководитель проекта: </w:t>
      </w:r>
      <w:r w:rsidR="003E1638" w:rsidRPr="000D500B">
        <w:rPr>
          <w:rFonts w:ascii="Times New Roman" w:hAnsi="Times New Roman" w:cs="Times New Roman"/>
          <w:sz w:val="24"/>
          <w:szCs w:val="24"/>
        </w:rPr>
        <w:t xml:space="preserve">Косых Виктория Владимировна моб. тел. </w:t>
      </w:r>
      <w:r w:rsidR="003E1638" w:rsidRPr="001B01E8">
        <w:rPr>
          <w:rFonts w:ascii="Times New Roman" w:hAnsi="Times New Roman" w:cs="Times New Roman"/>
          <w:sz w:val="24"/>
          <w:szCs w:val="24"/>
          <w:lang w:val="en-US"/>
        </w:rPr>
        <w:t xml:space="preserve">+375 (44) 589-50-63, </w:t>
      </w:r>
      <w:r w:rsidR="003E1638" w:rsidRPr="000D500B">
        <w:rPr>
          <w:rFonts w:ascii="Times New Roman" w:hAnsi="Times New Roman" w:cs="Times New Roman"/>
          <w:sz w:val="24"/>
          <w:szCs w:val="24"/>
          <w:lang w:val="en-US"/>
        </w:rPr>
        <w:t>e</w:t>
      </w:r>
      <w:r w:rsidR="003E1638" w:rsidRPr="001B01E8">
        <w:rPr>
          <w:rFonts w:ascii="Times New Roman" w:hAnsi="Times New Roman" w:cs="Times New Roman"/>
          <w:sz w:val="24"/>
          <w:szCs w:val="24"/>
          <w:lang w:val="en-US"/>
        </w:rPr>
        <w:noBreakHyphen/>
      </w:r>
      <w:r w:rsidR="003E1638" w:rsidRPr="000D500B">
        <w:rPr>
          <w:rFonts w:ascii="Times New Roman" w:hAnsi="Times New Roman" w:cs="Times New Roman"/>
          <w:sz w:val="24"/>
          <w:szCs w:val="24"/>
          <w:lang w:val="en-US"/>
        </w:rPr>
        <w:t>mai</w:t>
      </w:r>
      <w:r w:rsidR="001B01E8">
        <w:rPr>
          <w:rFonts w:ascii="Times New Roman" w:hAnsi="Times New Roman" w:cs="Times New Roman"/>
          <w:sz w:val="24"/>
          <w:szCs w:val="24"/>
          <w:lang w:val="en-US"/>
        </w:rPr>
        <w:t xml:space="preserve">l: </w:t>
      </w:r>
      <w:hyperlink r:id="rId13" w:history="1">
        <w:r w:rsidR="001B01E8" w:rsidRPr="00952123">
          <w:rPr>
            <w:rStyle w:val="a8"/>
            <w:rFonts w:ascii="Times New Roman" w:hAnsi="Times New Roman" w:cs="Times New Roman"/>
            <w:sz w:val="24"/>
            <w:szCs w:val="24"/>
            <w:lang w:val="en-US"/>
          </w:rPr>
          <w:t>kosykh@a-100.by</w:t>
        </w:r>
      </w:hyperlink>
      <w:r w:rsidR="001B01E8" w:rsidRPr="001B01E8">
        <w:rPr>
          <w:rFonts w:ascii="Times New Roman" w:hAnsi="Times New Roman" w:cs="Times New Roman"/>
          <w:sz w:val="24"/>
          <w:szCs w:val="24"/>
          <w:lang w:val="en-US"/>
        </w:rPr>
        <w:t xml:space="preserve">. </w:t>
      </w:r>
    </w:p>
    <w:p w14:paraId="00BF6727" w14:textId="7E4EA943" w:rsidR="00446CD7" w:rsidRPr="00446CD7" w:rsidRDefault="00446CD7" w:rsidP="00446CD7">
      <w:pPr>
        <w:pStyle w:val="af1"/>
        <w:jc w:val="both"/>
        <w:rPr>
          <w:rFonts w:ascii="Times New Roman" w:hAnsi="Times New Roman" w:cs="Times New Roman"/>
          <w:sz w:val="24"/>
          <w:szCs w:val="24"/>
        </w:rPr>
      </w:pPr>
      <w:r w:rsidRPr="00EC6B1B">
        <w:rPr>
          <w:rFonts w:ascii="Times New Roman" w:hAnsi="Times New Roman" w:cs="Times New Roman"/>
          <w:sz w:val="24"/>
          <w:szCs w:val="24"/>
          <w:lang w:val="en-US"/>
        </w:rPr>
        <w:t xml:space="preserve">         </w:t>
      </w:r>
      <w:r w:rsidRPr="00446CD7">
        <w:rPr>
          <w:rFonts w:ascii="Times New Roman" w:hAnsi="Times New Roman" w:cs="Times New Roman"/>
          <w:sz w:val="24"/>
          <w:szCs w:val="24"/>
        </w:rPr>
        <w:t xml:space="preserve">Инженер ППУ: </w:t>
      </w:r>
      <w:r w:rsidR="00E30422">
        <w:rPr>
          <w:rFonts w:ascii="Times New Roman" w:hAnsi="Times New Roman" w:cs="Times New Roman"/>
          <w:color w:val="000000"/>
          <w:sz w:val="24"/>
          <w:szCs w:val="24"/>
        </w:rPr>
        <w:t>Шаркова Екатерина Андреевна</w:t>
      </w:r>
      <w:r w:rsidRPr="00446CD7">
        <w:rPr>
          <w:rFonts w:ascii="Times New Roman" w:hAnsi="Times New Roman" w:cs="Times New Roman"/>
          <w:color w:val="000000"/>
          <w:sz w:val="24"/>
          <w:szCs w:val="24"/>
        </w:rPr>
        <w:t xml:space="preserve"> 8-0</w:t>
      </w:r>
      <w:r w:rsidR="00E30422">
        <w:rPr>
          <w:rFonts w:ascii="Times New Roman" w:hAnsi="Times New Roman" w:cs="Times New Roman"/>
          <w:color w:val="000000"/>
          <w:sz w:val="24"/>
          <w:szCs w:val="24"/>
        </w:rPr>
        <w:t>29</w:t>
      </w:r>
      <w:r w:rsidRPr="00446CD7">
        <w:rPr>
          <w:rFonts w:ascii="Times New Roman" w:hAnsi="Times New Roman" w:cs="Times New Roman"/>
          <w:color w:val="000000"/>
          <w:sz w:val="24"/>
          <w:szCs w:val="24"/>
        </w:rPr>
        <w:t>-</w:t>
      </w:r>
      <w:r w:rsidR="00E30422">
        <w:rPr>
          <w:rFonts w:ascii="Times New Roman" w:hAnsi="Times New Roman" w:cs="Times New Roman"/>
          <w:color w:val="000000"/>
          <w:sz w:val="24"/>
          <w:szCs w:val="24"/>
        </w:rPr>
        <w:t>196</w:t>
      </w:r>
      <w:r w:rsidRPr="00446CD7">
        <w:rPr>
          <w:rFonts w:ascii="Times New Roman" w:hAnsi="Times New Roman" w:cs="Times New Roman"/>
          <w:color w:val="000000"/>
          <w:sz w:val="24"/>
          <w:szCs w:val="24"/>
        </w:rPr>
        <w:t>-</w:t>
      </w:r>
      <w:r w:rsidR="00E30422">
        <w:rPr>
          <w:rFonts w:ascii="Times New Roman" w:hAnsi="Times New Roman" w:cs="Times New Roman"/>
          <w:color w:val="000000"/>
          <w:sz w:val="24"/>
          <w:szCs w:val="24"/>
        </w:rPr>
        <w:t>69</w:t>
      </w:r>
      <w:r w:rsidRPr="00446CD7">
        <w:rPr>
          <w:rFonts w:ascii="Times New Roman" w:hAnsi="Times New Roman" w:cs="Times New Roman"/>
          <w:color w:val="000000"/>
          <w:sz w:val="24"/>
          <w:szCs w:val="24"/>
        </w:rPr>
        <w:t>-</w:t>
      </w:r>
      <w:r w:rsidR="00E30422">
        <w:rPr>
          <w:rFonts w:ascii="Times New Roman" w:hAnsi="Times New Roman" w:cs="Times New Roman"/>
          <w:color w:val="000000"/>
          <w:sz w:val="24"/>
          <w:szCs w:val="24"/>
        </w:rPr>
        <w:t>27,</w:t>
      </w:r>
      <w:r w:rsidRPr="00446CD7">
        <w:rPr>
          <w:rFonts w:ascii="Times New Roman" w:hAnsi="Times New Roman" w:cs="Times New Roman"/>
          <w:color w:val="000000"/>
          <w:sz w:val="24"/>
          <w:szCs w:val="24"/>
        </w:rPr>
        <w:t xml:space="preserve"> </w:t>
      </w:r>
      <w:r w:rsidRPr="00446CD7">
        <w:rPr>
          <w:rFonts w:ascii="Times New Roman" w:hAnsi="Times New Roman" w:cs="Times New Roman"/>
          <w:color w:val="000000"/>
          <w:sz w:val="24"/>
          <w:szCs w:val="24"/>
          <w:lang w:val="en-GB"/>
        </w:rPr>
        <w:t>e</w:t>
      </w:r>
      <w:r w:rsidRPr="00446CD7">
        <w:rPr>
          <w:rFonts w:ascii="Times New Roman" w:hAnsi="Times New Roman" w:cs="Times New Roman"/>
          <w:color w:val="000000"/>
          <w:sz w:val="24"/>
          <w:szCs w:val="24"/>
        </w:rPr>
        <w:t>-</w:t>
      </w:r>
      <w:r w:rsidRPr="00446CD7">
        <w:rPr>
          <w:rFonts w:ascii="Times New Roman" w:hAnsi="Times New Roman" w:cs="Times New Roman"/>
          <w:color w:val="000000"/>
          <w:sz w:val="24"/>
          <w:szCs w:val="24"/>
          <w:lang w:val="en-GB"/>
        </w:rPr>
        <w:t>mail</w:t>
      </w:r>
      <w:r w:rsidRPr="00446CD7">
        <w:rPr>
          <w:rFonts w:ascii="Times New Roman" w:hAnsi="Times New Roman" w:cs="Times New Roman"/>
          <w:color w:val="000000"/>
          <w:sz w:val="24"/>
          <w:szCs w:val="24"/>
        </w:rPr>
        <w:t xml:space="preserve">: </w:t>
      </w:r>
      <w:proofErr w:type="spellStart"/>
      <w:r w:rsidRPr="007417D5">
        <w:rPr>
          <w:rFonts w:ascii="Times New Roman" w:hAnsi="Times New Roman" w:cs="Times New Roman"/>
          <w:color w:val="17365D" w:themeColor="text2" w:themeShade="BF"/>
          <w:sz w:val="24"/>
          <w:szCs w:val="24"/>
          <w:u w:val="single"/>
          <w:lang w:val="en-GB"/>
        </w:rPr>
        <w:t>sh</w:t>
      </w:r>
      <w:r w:rsidR="00E30422">
        <w:rPr>
          <w:rFonts w:ascii="Times New Roman" w:hAnsi="Times New Roman" w:cs="Times New Roman"/>
          <w:color w:val="17365D" w:themeColor="text2" w:themeShade="BF"/>
          <w:sz w:val="24"/>
          <w:szCs w:val="24"/>
          <w:u w:val="single"/>
          <w:lang w:val="en-GB"/>
        </w:rPr>
        <w:t>arkova</w:t>
      </w:r>
      <w:proofErr w:type="spellEnd"/>
      <w:r w:rsidRPr="007417D5">
        <w:rPr>
          <w:rFonts w:ascii="Times New Roman" w:hAnsi="Times New Roman" w:cs="Times New Roman"/>
          <w:color w:val="17365D" w:themeColor="text2" w:themeShade="BF"/>
          <w:sz w:val="24"/>
          <w:szCs w:val="24"/>
          <w:u w:val="single"/>
        </w:rPr>
        <w:t>@</w:t>
      </w:r>
      <w:r w:rsidRPr="007417D5">
        <w:rPr>
          <w:rFonts w:ascii="Times New Roman" w:hAnsi="Times New Roman" w:cs="Times New Roman"/>
          <w:color w:val="17365D" w:themeColor="text2" w:themeShade="BF"/>
          <w:sz w:val="24"/>
          <w:szCs w:val="24"/>
          <w:u w:val="single"/>
          <w:lang w:val="en-GB"/>
        </w:rPr>
        <w:t>a</w:t>
      </w:r>
      <w:r w:rsidRPr="007417D5">
        <w:rPr>
          <w:rFonts w:ascii="Times New Roman" w:hAnsi="Times New Roman" w:cs="Times New Roman"/>
          <w:color w:val="17365D" w:themeColor="text2" w:themeShade="BF"/>
          <w:sz w:val="24"/>
          <w:szCs w:val="24"/>
          <w:u w:val="single"/>
        </w:rPr>
        <w:t>-100.</w:t>
      </w:r>
      <w:r w:rsidRPr="007417D5">
        <w:rPr>
          <w:rFonts w:ascii="Times New Roman" w:hAnsi="Times New Roman" w:cs="Times New Roman"/>
          <w:color w:val="17365D" w:themeColor="text2" w:themeShade="BF"/>
          <w:sz w:val="24"/>
          <w:szCs w:val="24"/>
          <w:u w:val="single"/>
          <w:lang w:val="en-GB"/>
        </w:rPr>
        <w:t>by</w:t>
      </w:r>
      <w:r w:rsidRPr="007417D5">
        <w:rPr>
          <w:rFonts w:ascii="Times New Roman" w:hAnsi="Times New Roman" w:cs="Times New Roman"/>
          <w:color w:val="17365D" w:themeColor="text2" w:themeShade="BF"/>
          <w:sz w:val="24"/>
          <w:szCs w:val="24"/>
        </w:rPr>
        <w:t xml:space="preserve"> </w:t>
      </w:r>
    </w:p>
    <w:p w14:paraId="691B5E06" w14:textId="13536110" w:rsidR="00D823EA" w:rsidRPr="005209E0" w:rsidRDefault="00D823EA" w:rsidP="00446CD7">
      <w:pPr>
        <w:pStyle w:val="af1"/>
        <w:ind w:firstLine="567"/>
        <w:jc w:val="both"/>
        <w:rPr>
          <w:rFonts w:ascii="Times New Roman" w:hAnsi="Times New Roman"/>
          <w:sz w:val="24"/>
          <w:szCs w:val="24"/>
        </w:rPr>
      </w:pPr>
      <w:r w:rsidRPr="005209E0">
        <w:rPr>
          <w:rFonts w:ascii="Times New Roman" w:hAnsi="Times New Roman"/>
          <w:sz w:val="24"/>
          <w:szCs w:val="24"/>
        </w:rPr>
        <w:t xml:space="preserve">1.2. </w:t>
      </w:r>
      <w:bookmarkStart w:id="0" w:name="_Hlk35325589"/>
      <w:r w:rsidRPr="005209E0">
        <w:rPr>
          <w:rFonts w:ascii="Times New Roman" w:hAnsi="Times New Roman"/>
          <w:sz w:val="24"/>
          <w:szCs w:val="24"/>
        </w:rPr>
        <w:t>Выбор подрядчика для исполнения Предмета заказа производится в порядке рыночного исследования (ранее и далее – «переговоры»)</w:t>
      </w:r>
      <w:bookmarkEnd w:id="0"/>
      <w:r w:rsidRPr="005209E0">
        <w:rPr>
          <w:rFonts w:ascii="Times New Roman" w:hAnsi="Times New Roman"/>
          <w:sz w:val="24"/>
          <w:szCs w:val="24"/>
        </w:rPr>
        <w:t>.</w:t>
      </w:r>
      <w:r w:rsidRPr="005209E0">
        <w:rPr>
          <w:rFonts w:ascii="Times New Roman" w:hAnsi="Times New Roman"/>
          <w:b/>
          <w:sz w:val="24"/>
          <w:szCs w:val="24"/>
        </w:rPr>
        <w:t xml:space="preserve"> </w:t>
      </w:r>
      <w:r w:rsidRPr="005209E0">
        <w:rPr>
          <w:rFonts w:ascii="Times New Roman" w:hAnsi="Times New Roman"/>
          <w:bCs/>
          <w:sz w:val="24"/>
          <w:szCs w:val="24"/>
        </w:rPr>
        <w:t>В рамках переговоров</w:t>
      </w:r>
      <w:r w:rsidRPr="005209E0">
        <w:rPr>
          <w:rFonts w:ascii="Times New Roman" w:hAnsi="Times New Roman"/>
          <w:sz w:val="24"/>
          <w:szCs w:val="24"/>
        </w:rPr>
        <w:t xml:space="preserve"> проводится квалификация участников.</w:t>
      </w:r>
    </w:p>
    <w:p w14:paraId="59F2F215" w14:textId="77777777" w:rsidR="00D823EA" w:rsidRPr="005209E0" w:rsidRDefault="00D823EA" w:rsidP="00D823EA">
      <w:pPr>
        <w:pStyle w:val="af1"/>
        <w:ind w:firstLine="567"/>
        <w:jc w:val="both"/>
        <w:rPr>
          <w:rFonts w:ascii="Times New Roman" w:hAnsi="Times New Roman"/>
          <w:sz w:val="24"/>
          <w:szCs w:val="24"/>
        </w:rPr>
      </w:pPr>
      <w:r w:rsidRPr="005209E0">
        <w:rPr>
          <w:rFonts w:ascii="Times New Roman" w:hAnsi="Times New Roman"/>
          <w:sz w:val="24"/>
          <w:szCs w:val="24"/>
        </w:rPr>
        <w:t>1.3. Рыночное исследование (переговоры) не является торгами (конкурсом, аукционом, запросом предложений, запросом котировок) или публичным конкурсом в соответствии со статьями 417–419 и 927–929 Гражданского кодекса Республики Беларусь и не накладывают на Организатора обязательств, установленных указанными статьями Гражданского кодекса Республики Беларусь.</w:t>
      </w:r>
    </w:p>
    <w:p w14:paraId="583DEAAA" w14:textId="77777777" w:rsidR="00D823EA" w:rsidRPr="005209E0" w:rsidRDefault="00D823EA" w:rsidP="00D823EA">
      <w:pPr>
        <w:pStyle w:val="af1"/>
        <w:ind w:firstLine="567"/>
        <w:jc w:val="both"/>
        <w:rPr>
          <w:rFonts w:ascii="Times New Roman" w:hAnsi="Times New Roman"/>
          <w:sz w:val="24"/>
          <w:szCs w:val="24"/>
        </w:rPr>
      </w:pPr>
      <w:r w:rsidRPr="005209E0">
        <w:rPr>
          <w:rFonts w:ascii="Times New Roman" w:hAnsi="Times New Roman"/>
          <w:sz w:val="24"/>
          <w:szCs w:val="24"/>
        </w:rPr>
        <w:t>При проведении переговоров в соответствии с настоящей документацией не применяются установленные законодательством требования о закупках товаров (работ, услуг) при строительстве.</w:t>
      </w:r>
    </w:p>
    <w:p w14:paraId="5A607032" w14:textId="77777777" w:rsidR="00D823EA" w:rsidRPr="005209E0" w:rsidRDefault="00D823EA" w:rsidP="00684E4C">
      <w:pPr>
        <w:pStyle w:val="af1"/>
        <w:ind w:firstLine="567"/>
        <w:jc w:val="both"/>
        <w:rPr>
          <w:rFonts w:ascii="Times New Roman" w:hAnsi="Times New Roman"/>
          <w:spacing w:val="-2"/>
          <w:sz w:val="24"/>
          <w:szCs w:val="24"/>
        </w:rPr>
      </w:pPr>
    </w:p>
    <w:p w14:paraId="40BD1258" w14:textId="77777777" w:rsidR="00D823EA" w:rsidRPr="005209E0" w:rsidRDefault="00D823EA" w:rsidP="00684E4C">
      <w:pPr>
        <w:pStyle w:val="af1"/>
        <w:ind w:firstLine="567"/>
        <w:jc w:val="both"/>
        <w:rPr>
          <w:rFonts w:ascii="Times New Roman" w:hAnsi="Times New Roman"/>
          <w:b/>
          <w:sz w:val="24"/>
          <w:szCs w:val="24"/>
        </w:rPr>
      </w:pPr>
      <w:r w:rsidRPr="005209E0">
        <w:rPr>
          <w:rFonts w:ascii="Times New Roman" w:hAnsi="Times New Roman"/>
          <w:b/>
          <w:sz w:val="24"/>
          <w:szCs w:val="24"/>
        </w:rPr>
        <w:t>2. Предмет заказа, условия проведения переговоров.</w:t>
      </w:r>
    </w:p>
    <w:p w14:paraId="70475BF3" w14:textId="0E3E3975" w:rsidR="00684E4C" w:rsidRPr="00841872" w:rsidRDefault="00E30422" w:rsidP="00684E4C">
      <w:pPr>
        <w:autoSpaceDE w:val="0"/>
        <w:autoSpaceDN w:val="0"/>
        <w:adjustRightInd w:val="0"/>
        <w:spacing w:after="0" w:line="240" w:lineRule="auto"/>
        <w:jc w:val="both"/>
        <w:rPr>
          <w:rFonts w:ascii="Times New Roman" w:hAnsi="Times New Roman" w:cs="Times New Roman"/>
          <w:b/>
          <w:sz w:val="24"/>
          <w:szCs w:val="24"/>
        </w:rPr>
      </w:pPr>
      <w:r w:rsidRPr="00684E4C">
        <w:rPr>
          <w:rFonts w:ascii="Times New Roman" w:hAnsi="Times New Roman" w:cs="Times New Roman"/>
          <w:sz w:val="24"/>
          <w:szCs w:val="24"/>
        </w:rPr>
        <w:t xml:space="preserve">         </w:t>
      </w:r>
      <w:r w:rsidR="00D823EA" w:rsidRPr="00684E4C">
        <w:rPr>
          <w:rFonts w:ascii="Times New Roman" w:hAnsi="Times New Roman" w:cs="Times New Roman"/>
          <w:sz w:val="24"/>
          <w:szCs w:val="24"/>
        </w:rPr>
        <w:t xml:space="preserve">2.1. </w:t>
      </w:r>
      <w:r w:rsidR="00F26C08" w:rsidRPr="00684E4C">
        <w:rPr>
          <w:rFonts w:ascii="Times New Roman" w:hAnsi="Times New Roman" w:cs="Times New Roman"/>
          <w:sz w:val="24"/>
          <w:szCs w:val="24"/>
        </w:rPr>
        <w:t xml:space="preserve">Предметом заказа является </w:t>
      </w:r>
      <w:r w:rsidR="00502D74" w:rsidRPr="00684E4C">
        <w:rPr>
          <w:rFonts w:ascii="Times New Roman" w:hAnsi="Times New Roman" w:cs="Times New Roman"/>
          <w:bCs/>
          <w:sz w:val="24"/>
          <w:szCs w:val="24"/>
        </w:rPr>
        <w:t>выбор</w:t>
      </w:r>
      <w:r w:rsidR="00684E4C">
        <w:rPr>
          <w:rFonts w:ascii="Times New Roman" w:hAnsi="Times New Roman" w:cs="Times New Roman"/>
          <w:bCs/>
          <w:sz w:val="24"/>
          <w:szCs w:val="24"/>
        </w:rPr>
        <w:t xml:space="preserve"> </w:t>
      </w:r>
      <w:r w:rsidR="00EC6B1B">
        <w:rPr>
          <w:rFonts w:ascii="Times New Roman" w:hAnsi="Times New Roman" w:cs="Times New Roman"/>
          <w:bCs/>
          <w:sz w:val="24"/>
          <w:szCs w:val="24"/>
        </w:rPr>
        <w:t>ген</w:t>
      </w:r>
      <w:r w:rsidR="00684E4C" w:rsidRPr="00684E4C">
        <w:rPr>
          <w:rFonts w:ascii="Times New Roman" w:hAnsi="Times New Roman" w:cs="Times New Roman"/>
          <w:bCs/>
          <w:sz w:val="24"/>
          <w:szCs w:val="24"/>
        </w:rPr>
        <w:t>подрядной организации для выполнения строительно-монтажных работ при строительстве объекта:</w:t>
      </w:r>
      <w:r w:rsidR="00841872">
        <w:rPr>
          <w:rFonts w:ascii="Times New Roman" w:hAnsi="Times New Roman" w:cs="Times New Roman"/>
          <w:bCs/>
          <w:sz w:val="24"/>
          <w:szCs w:val="24"/>
        </w:rPr>
        <w:t xml:space="preserve"> </w:t>
      </w:r>
      <w:r w:rsidR="00841872" w:rsidRPr="00841872">
        <w:rPr>
          <w:rFonts w:ascii="Times New Roman" w:hAnsi="Times New Roman" w:cs="Times New Roman"/>
          <w:b/>
          <w:sz w:val="24"/>
          <w:szCs w:val="24"/>
        </w:rPr>
        <w:t xml:space="preserve">«Строительство жилого квартала с объектами социальной, инженерной и транспортной инфраструктуры в районе деревни Копище </w:t>
      </w:r>
      <w:proofErr w:type="spellStart"/>
      <w:r w:rsidR="00841872" w:rsidRPr="00841872">
        <w:rPr>
          <w:rFonts w:ascii="Times New Roman" w:hAnsi="Times New Roman" w:cs="Times New Roman"/>
          <w:b/>
          <w:sz w:val="24"/>
          <w:szCs w:val="24"/>
        </w:rPr>
        <w:t>Боровлянского</w:t>
      </w:r>
      <w:proofErr w:type="spellEnd"/>
      <w:r w:rsidR="00841872" w:rsidRPr="00841872">
        <w:rPr>
          <w:rFonts w:ascii="Times New Roman" w:hAnsi="Times New Roman" w:cs="Times New Roman"/>
          <w:b/>
          <w:sz w:val="24"/>
          <w:szCs w:val="24"/>
        </w:rPr>
        <w:t xml:space="preserve"> сельсовета». 7 очередь строительства. Жилой дом №14.7 по </w:t>
      </w:r>
      <w:proofErr w:type="spellStart"/>
      <w:r w:rsidR="00841872" w:rsidRPr="00841872">
        <w:rPr>
          <w:rFonts w:ascii="Times New Roman" w:hAnsi="Times New Roman" w:cs="Times New Roman"/>
          <w:b/>
          <w:sz w:val="24"/>
          <w:szCs w:val="24"/>
        </w:rPr>
        <w:t>г.п</w:t>
      </w:r>
      <w:proofErr w:type="spellEnd"/>
      <w:r w:rsidR="00841872" w:rsidRPr="00841872">
        <w:rPr>
          <w:rFonts w:ascii="Times New Roman" w:hAnsi="Times New Roman" w:cs="Times New Roman"/>
          <w:b/>
          <w:sz w:val="24"/>
          <w:szCs w:val="24"/>
        </w:rPr>
        <w:t>.»</w:t>
      </w:r>
    </w:p>
    <w:p w14:paraId="04FD997C" w14:textId="1C5EE20D" w:rsidR="00684E4C" w:rsidRDefault="00055C24" w:rsidP="00684E4C">
      <w:pPr>
        <w:autoSpaceDE w:val="0"/>
        <w:autoSpaceDN w:val="0"/>
        <w:adjustRightInd w:val="0"/>
        <w:spacing w:after="0" w:line="240" w:lineRule="auto"/>
        <w:ind w:firstLine="708"/>
        <w:jc w:val="both"/>
        <w:rPr>
          <w:rFonts w:ascii="Times New Roman" w:hAnsi="Times New Roman" w:cs="Times New Roman"/>
          <w:sz w:val="24"/>
          <w:szCs w:val="24"/>
        </w:rPr>
      </w:pPr>
      <w:r w:rsidRPr="003D13EE">
        <w:rPr>
          <w:rFonts w:ascii="Times New Roman" w:hAnsi="Times New Roman" w:cs="Times New Roman"/>
          <w:sz w:val="24"/>
          <w:szCs w:val="24"/>
        </w:rPr>
        <w:t>Сведения об объекте строительства:</w:t>
      </w:r>
      <w:r w:rsidR="00684E4C">
        <w:rPr>
          <w:rFonts w:ascii="Times New Roman" w:hAnsi="Times New Roman" w:cs="Times New Roman"/>
          <w:sz w:val="24"/>
          <w:szCs w:val="24"/>
        </w:rPr>
        <w:t xml:space="preserve"> </w:t>
      </w:r>
    </w:p>
    <w:p w14:paraId="08420C20" w14:textId="77777777" w:rsidR="00841872" w:rsidRPr="00841872" w:rsidRDefault="00841872" w:rsidP="00841872">
      <w:pPr>
        <w:rPr>
          <w:rFonts w:ascii="Times New Roman" w:hAnsi="Times New Roman" w:cs="Times New Roman"/>
          <w:sz w:val="24"/>
          <w:szCs w:val="24"/>
        </w:rPr>
      </w:pPr>
      <w:r w:rsidRPr="00841872">
        <w:rPr>
          <w:rFonts w:ascii="Times New Roman" w:hAnsi="Times New Roman" w:cs="Times New Roman"/>
          <w:sz w:val="24"/>
          <w:szCs w:val="24"/>
        </w:rPr>
        <w:t xml:space="preserve">Многоквартирный 4-секционный жилой дом переменной этажности 8-10-8-6 этажей, с техподпольем, без чердака, Г-образной конфигурацией в плане. </w:t>
      </w:r>
      <w:r w:rsidRPr="00841872">
        <w:rPr>
          <w:rFonts w:ascii="Times New Roman" w:hAnsi="Times New Roman" w:cs="Times New Roman"/>
          <w:sz w:val="24"/>
          <w:szCs w:val="24"/>
        </w:rPr>
        <w:br/>
        <w:t xml:space="preserve">Конструктивная схема четырехсекционного жилого дома – каркас из панелей сборного ЖБИ. </w:t>
      </w:r>
      <w:r w:rsidRPr="00841872">
        <w:rPr>
          <w:rFonts w:ascii="Times New Roman" w:hAnsi="Times New Roman" w:cs="Times New Roman"/>
          <w:sz w:val="24"/>
          <w:szCs w:val="24"/>
        </w:rPr>
        <w:br/>
        <w:t>Класс сложности здания – К3.</w:t>
      </w:r>
    </w:p>
    <w:p w14:paraId="768802A6" w14:textId="77777777" w:rsidR="006E1949" w:rsidRDefault="0043100D" w:rsidP="006E1949">
      <w:pPr>
        <w:autoSpaceDE w:val="0"/>
        <w:autoSpaceDN w:val="0"/>
        <w:adjustRightInd w:val="0"/>
        <w:spacing w:after="0" w:line="240" w:lineRule="auto"/>
        <w:ind w:firstLine="708"/>
        <w:jc w:val="both"/>
        <w:rPr>
          <w:rFonts w:ascii="Times New Roman" w:hAnsi="Times New Roman" w:cs="Times New Roman"/>
          <w:sz w:val="24"/>
          <w:szCs w:val="24"/>
        </w:rPr>
      </w:pPr>
      <w:r w:rsidRPr="006E1949">
        <w:rPr>
          <w:rFonts w:ascii="Times New Roman" w:hAnsi="Times New Roman" w:cs="Times New Roman"/>
          <w:sz w:val="24"/>
          <w:szCs w:val="24"/>
        </w:rPr>
        <w:t>Состав и объем работ, являющихся предметом заказа:</w:t>
      </w:r>
    </w:p>
    <w:p w14:paraId="67676514" w14:textId="77777777" w:rsidR="00841872" w:rsidRPr="00841872" w:rsidRDefault="00841872" w:rsidP="00841872">
      <w:pPr>
        <w:rPr>
          <w:rFonts w:ascii="Times New Roman" w:hAnsi="Times New Roman" w:cs="Times New Roman"/>
          <w:sz w:val="24"/>
          <w:szCs w:val="24"/>
        </w:rPr>
      </w:pPr>
      <w:r w:rsidRPr="00841872">
        <w:rPr>
          <w:rFonts w:ascii="Times New Roman" w:hAnsi="Times New Roman" w:cs="Times New Roman"/>
          <w:sz w:val="24"/>
          <w:szCs w:val="24"/>
        </w:rPr>
        <w:t xml:space="preserve">Перечень работ согласно прилож.5 - Техническое задание. </w:t>
      </w:r>
      <w:r w:rsidRPr="00841872">
        <w:rPr>
          <w:rFonts w:ascii="Times New Roman" w:hAnsi="Times New Roman" w:cs="Times New Roman"/>
          <w:sz w:val="24"/>
          <w:szCs w:val="24"/>
        </w:rPr>
        <w:br/>
        <w:t>На основании предоставленной Заказчиком проектной документации: АИ1 (с изм.4), АИ2 (с изм.4), АИ3 (с изм.4), АОВ (с изм.3), АС1 (с изм.4), АС2 (с изм.4), АС3 (с изм.4), АС0 (с изм.4), ВК (с изм.6), ДЛ (с изм.0), ИМИ (с изм.3), КРВ (с изм.3), КРЭ (с изм.0), МЗ (изм.0), ОВ (с изм.3), ПОФ (с изм.3), ПС (с изм.0), ССВ (с изм. 3), УАС 2-1 (с изм.4), УАС 3-1 (с изм.4), Э (с изм.3), ОС (с изм.0).</w:t>
      </w:r>
    </w:p>
    <w:p w14:paraId="049DB02C" w14:textId="77777777" w:rsidR="00841872" w:rsidRPr="00841872" w:rsidRDefault="00841872" w:rsidP="00841872">
      <w:pPr>
        <w:jc w:val="both"/>
        <w:rPr>
          <w:rFonts w:ascii="Times New Roman" w:hAnsi="Times New Roman" w:cs="Times New Roman"/>
          <w:sz w:val="24"/>
          <w:szCs w:val="24"/>
        </w:rPr>
      </w:pPr>
    </w:p>
    <w:p w14:paraId="307C3DC9" w14:textId="77777777" w:rsidR="00841872" w:rsidRPr="00841872" w:rsidRDefault="00841872" w:rsidP="00841872">
      <w:pPr>
        <w:rPr>
          <w:rFonts w:ascii="Times New Roman" w:hAnsi="Times New Roman" w:cs="Times New Roman"/>
          <w:sz w:val="24"/>
          <w:szCs w:val="24"/>
        </w:rPr>
      </w:pPr>
      <w:r w:rsidRPr="00841872">
        <w:rPr>
          <w:rFonts w:ascii="Times New Roman" w:hAnsi="Times New Roman" w:cs="Times New Roman"/>
          <w:sz w:val="24"/>
          <w:szCs w:val="24"/>
        </w:rPr>
        <w:lastRenderedPageBreak/>
        <w:t xml:space="preserve"> Подрядчики (поставщики) на следующие работы будут определены по итогам торгов (переговоров) Заказчиком:</w:t>
      </w:r>
      <w:r w:rsidRPr="00841872">
        <w:rPr>
          <w:rFonts w:ascii="Times New Roman" w:hAnsi="Times New Roman" w:cs="Times New Roman"/>
          <w:sz w:val="24"/>
          <w:szCs w:val="24"/>
        </w:rPr>
        <w:br/>
      </w:r>
    </w:p>
    <w:p w14:paraId="295B0B88" w14:textId="77777777" w:rsidR="00841872" w:rsidRPr="00841872" w:rsidRDefault="00841872" w:rsidP="004D5AD5">
      <w:pPr>
        <w:spacing w:after="0"/>
        <w:jc w:val="both"/>
        <w:rPr>
          <w:rFonts w:ascii="Times New Roman" w:hAnsi="Times New Roman" w:cs="Times New Roman"/>
          <w:sz w:val="24"/>
          <w:szCs w:val="24"/>
        </w:rPr>
      </w:pPr>
      <w:r>
        <w:rPr>
          <w:sz w:val="24"/>
          <w:szCs w:val="24"/>
        </w:rPr>
        <w:t xml:space="preserve">- </w:t>
      </w:r>
      <w:r w:rsidRPr="00841872">
        <w:rPr>
          <w:rFonts w:ascii="Times New Roman" w:hAnsi="Times New Roman" w:cs="Times New Roman"/>
          <w:sz w:val="24"/>
          <w:szCs w:val="24"/>
        </w:rPr>
        <w:t>заполнение оконных проёмов (в т.ч. лоджии, витражи).</w:t>
      </w:r>
    </w:p>
    <w:p w14:paraId="24D62D23" w14:textId="77777777" w:rsidR="00841872" w:rsidRPr="00841872" w:rsidRDefault="00841872" w:rsidP="004D5AD5">
      <w:pPr>
        <w:spacing w:after="0"/>
        <w:jc w:val="both"/>
        <w:rPr>
          <w:rFonts w:ascii="Times New Roman" w:hAnsi="Times New Roman" w:cs="Times New Roman"/>
          <w:sz w:val="24"/>
          <w:szCs w:val="24"/>
        </w:rPr>
      </w:pPr>
      <w:r w:rsidRPr="00841872">
        <w:rPr>
          <w:rFonts w:ascii="Times New Roman" w:hAnsi="Times New Roman" w:cs="Times New Roman"/>
          <w:sz w:val="24"/>
          <w:szCs w:val="24"/>
        </w:rPr>
        <w:t>- алюминиевые входные и тамбурные двери, витражи.</w:t>
      </w:r>
    </w:p>
    <w:p w14:paraId="478E4B31" w14:textId="77777777" w:rsidR="00841872" w:rsidRPr="00841872" w:rsidRDefault="00841872" w:rsidP="004D5AD5">
      <w:pPr>
        <w:spacing w:after="0"/>
        <w:jc w:val="both"/>
        <w:rPr>
          <w:rFonts w:ascii="Times New Roman" w:hAnsi="Times New Roman" w:cs="Times New Roman"/>
          <w:sz w:val="24"/>
          <w:szCs w:val="24"/>
        </w:rPr>
      </w:pPr>
      <w:r w:rsidRPr="00841872">
        <w:rPr>
          <w:rFonts w:ascii="Times New Roman" w:hAnsi="Times New Roman" w:cs="Times New Roman"/>
          <w:sz w:val="24"/>
          <w:szCs w:val="24"/>
        </w:rPr>
        <w:t>- лифты (оборудование), монтаж, ПНР, диспетчеризация.</w:t>
      </w:r>
    </w:p>
    <w:p w14:paraId="38E76879" w14:textId="77777777" w:rsidR="00841872" w:rsidRPr="00841872" w:rsidRDefault="00841872" w:rsidP="004D5AD5">
      <w:pPr>
        <w:spacing w:after="0"/>
        <w:jc w:val="both"/>
        <w:rPr>
          <w:rFonts w:ascii="Times New Roman" w:hAnsi="Times New Roman" w:cs="Times New Roman"/>
          <w:sz w:val="24"/>
          <w:szCs w:val="24"/>
        </w:rPr>
      </w:pPr>
      <w:r w:rsidRPr="00841872">
        <w:rPr>
          <w:rFonts w:ascii="Times New Roman" w:hAnsi="Times New Roman" w:cs="Times New Roman"/>
          <w:sz w:val="24"/>
          <w:szCs w:val="24"/>
        </w:rPr>
        <w:t>- устройство видеонаблюдения, СКУД</w:t>
      </w:r>
    </w:p>
    <w:p w14:paraId="209FC359" w14:textId="77777777" w:rsidR="00841872" w:rsidRPr="00841872" w:rsidRDefault="00841872" w:rsidP="004D5AD5">
      <w:pPr>
        <w:spacing w:after="0"/>
        <w:jc w:val="both"/>
        <w:rPr>
          <w:rFonts w:ascii="Times New Roman" w:hAnsi="Times New Roman" w:cs="Times New Roman"/>
          <w:sz w:val="24"/>
          <w:szCs w:val="24"/>
        </w:rPr>
      </w:pPr>
      <w:r w:rsidRPr="00841872">
        <w:rPr>
          <w:rFonts w:ascii="Times New Roman" w:hAnsi="Times New Roman" w:cs="Times New Roman"/>
          <w:sz w:val="24"/>
          <w:szCs w:val="24"/>
        </w:rPr>
        <w:t>- оборудование МОП</w:t>
      </w:r>
    </w:p>
    <w:p w14:paraId="2C15FB8F" w14:textId="77777777" w:rsidR="00841872" w:rsidRPr="00841872" w:rsidRDefault="00841872" w:rsidP="004D5AD5">
      <w:pPr>
        <w:spacing w:after="0"/>
        <w:jc w:val="both"/>
        <w:rPr>
          <w:rFonts w:ascii="Times New Roman" w:hAnsi="Times New Roman" w:cs="Times New Roman"/>
          <w:sz w:val="24"/>
          <w:szCs w:val="24"/>
        </w:rPr>
      </w:pPr>
      <w:r w:rsidRPr="00841872">
        <w:rPr>
          <w:rFonts w:ascii="Times New Roman" w:hAnsi="Times New Roman" w:cs="Times New Roman"/>
          <w:sz w:val="24"/>
          <w:szCs w:val="24"/>
        </w:rPr>
        <w:t>- отделочные работы квартир (в случае наличия в проекте)</w:t>
      </w:r>
    </w:p>
    <w:p w14:paraId="626068B3" w14:textId="77777777" w:rsidR="00841872" w:rsidRPr="00841872" w:rsidRDefault="00841872" w:rsidP="004D5AD5">
      <w:pPr>
        <w:spacing w:after="0"/>
        <w:jc w:val="both"/>
        <w:rPr>
          <w:rFonts w:ascii="Times New Roman" w:hAnsi="Times New Roman" w:cs="Times New Roman"/>
          <w:sz w:val="24"/>
          <w:szCs w:val="24"/>
        </w:rPr>
      </w:pPr>
      <w:r w:rsidRPr="00841872">
        <w:rPr>
          <w:rFonts w:ascii="Times New Roman" w:hAnsi="Times New Roman" w:cs="Times New Roman"/>
          <w:sz w:val="24"/>
          <w:szCs w:val="24"/>
        </w:rPr>
        <w:t xml:space="preserve">- </w:t>
      </w:r>
      <w:proofErr w:type="spellStart"/>
      <w:r w:rsidRPr="00841872">
        <w:rPr>
          <w:rFonts w:ascii="Times New Roman" w:hAnsi="Times New Roman" w:cs="Times New Roman"/>
          <w:sz w:val="24"/>
          <w:szCs w:val="24"/>
        </w:rPr>
        <w:t>роллеты</w:t>
      </w:r>
      <w:proofErr w:type="spellEnd"/>
      <w:r w:rsidRPr="00841872">
        <w:rPr>
          <w:rFonts w:ascii="Times New Roman" w:hAnsi="Times New Roman" w:cs="Times New Roman"/>
          <w:sz w:val="24"/>
          <w:szCs w:val="24"/>
        </w:rPr>
        <w:t xml:space="preserve"> и маркизы (в случае наличия в проекте)</w:t>
      </w:r>
    </w:p>
    <w:p w14:paraId="279D8D5F" w14:textId="77777777" w:rsidR="00841872" w:rsidRPr="00841872" w:rsidRDefault="00841872" w:rsidP="004D5AD5">
      <w:pPr>
        <w:spacing w:after="0"/>
        <w:rPr>
          <w:rFonts w:ascii="Times New Roman" w:hAnsi="Times New Roman" w:cs="Times New Roman"/>
          <w:sz w:val="24"/>
          <w:szCs w:val="24"/>
        </w:rPr>
      </w:pPr>
      <w:r w:rsidRPr="00841872">
        <w:rPr>
          <w:rFonts w:ascii="Times New Roman" w:hAnsi="Times New Roman" w:cs="Times New Roman"/>
          <w:sz w:val="24"/>
          <w:szCs w:val="24"/>
        </w:rPr>
        <w:t>- наружные отделочные работы (фасады, отделка лоджий)</w:t>
      </w:r>
      <w:r w:rsidRPr="00841872">
        <w:rPr>
          <w:rFonts w:ascii="Times New Roman" w:hAnsi="Times New Roman" w:cs="Times New Roman"/>
          <w:sz w:val="24"/>
          <w:szCs w:val="24"/>
        </w:rPr>
        <w:br/>
        <w:t>- наружные инженерные сети и благоустройство (в т.ч. МАФ)</w:t>
      </w:r>
    </w:p>
    <w:p w14:paraId="62453007" w14:textId="77777777" w:rsidR="00841872" w:rsidRPr="00841872" w:rsidRDefault="00841872" w:rsidP="00841872">
      <w:pPr>
        <w:jc w:val="both"/>
        <w:rPr>
          <w:rFonts w:ascii="Times New Roman" w:hAnsi="Times New Roman" w:cs="Times New Roman"/>
          <w:sz w:val="24"/>
          <w:szCs w:val="24"/>
        </w:rPr>
      </w:pPr>
    </w:p>
    <w:p w14:paraId="1350776E" w14:textId="77777777" w:rsidR="00841872" w:rsidRPr="00841872" w:rsidRDefault="00841872" w:rsidP="00841872">
      <w:pPr>
        <w:jc w:val="both"/>
        <w:rPr>
          <w:rFonts w:ascii="Times New Roman" w:hAnsi="Times New Roman" w:cs="Times New Roman"/>
          <w:sz w:val="24"/>
          <w:szCs w:val="24"/>
        </w:rPr>
      </w:pPr>
      <w:r w:rsidRPr="00841872">
        <w:rPr>
          <w:rFonts w:ascii="Times New Roman" w:hAnsi="Times New Roman" w:cs="Times New Roman"/>
          <w:sz w:val="24"/>
          <w:szCs w:val="24"/>
        </w:rPr>
        <w:t>Точный перечень см. Приложение №5 – Техническое задание.</w:t>
      </w:r>
    </w:p>
    <w:p w14:paraId="2419239B" w14:textId="77777777" w:rsidR="00841872" w:rsidRPr="00841872" w:rsidRDefault="00841872" w:rsidP="00841872">
      <w:pPr>
        <w:jc w:val="both"/>
        <w:rPr>
          <w:rFonts w:ascii="Times New Roman" w:hAnsi="Times New Roman" w:cs="Times New Roman"/>
          <w:sz w:val="24"/>
          <w:szCs w:val="24"/>
        </w:rPr>
      </w:pPr>
      <w:r w:rsidRPr="00841872">
        <w:rPr>
          <w:rFonts w:ascii="Times New Roman" w:hAnsi="Times New Roman" w:cs="Times New Roman"/>
          <w:sz w:val="24"/>
          <w:szCs w:val="24"/>
        </w:rPr>
        <w:t>Так же в обязательства Генподрядной организации входит:</w:t>
      </w:r>
    </w:p>
    <w:p w14:paraId="7377A4EE" w14:textId="77777777" w:rsidR="00841872" w:rsidRPr="00841872" w:rsidRDefault="00841872" w:rsidP="00841872">
      <w:pPr>
        <w:jc w:val="both"/>
        <w:rPr>
          <w:rFonts w:ascii="Times New Roman" w:hAnsi="Times New Roman" w:cs="Times New Roman"/>
          <w:sz w:val="24"/>
          <w:szCs w:val="24"/>
        </w:rPr>
      </w:pPr>
      <w:r w:rsidRPr="00841872">
        <w:rPr>
          <w:rFonts w:ascii="Times New Roman" w:hAnsi="Times New Roman" w:cs="Times New Roman"/>
          <w:sz w:val="24"/>
          <w:szCs w:val="24"/>
        </w:rPr>
        <w:t>- составление и согласование ППР и ТК</w:t>
      </w:r>
    </w:p>
    <w:p w14:paraId="4FFF446F" w14:textId="77777777" w:rsidR="00841872" w:rsidRPr="00841872" w:rsidRDefault="00841872" w:rsidP="00841872">
      <w:pPr>
        <w:jc w:val="both"/>
        <w:rPr>
          <w:rFonts w:ascii="Times New Roman" w:hAnsi="Times New Roman" w:cs="Times New Roman"/>
          <w:sz w:val="24"/>
          <w:szCs w:val="24"/>
        </w:rPr>
      </w:pPr>
      <w:r w:rsidRPr="00841872">
        <w:rPr>
          <w:rFonts w:ascii="Times New Roman" w:hAnsi="Times New Roman" w:cs="Times New Roman"/>
          <w:sz w:val="24"/>
          <w:szCs w:val="24"/>
        </w:rPr>
        <w:t>- организация строительной площадки (в т.ч. обеспечение электроснабжением, водой,</w:t>
      </w:r>
      <w:r>
        <w:rPr>
          <w:sz w:val="24"/>
          <w:szCs w:val="24"/>
        </w:rPr>
        <w:t xml:space="preserve"> </w:t>
      </w:r>
      <w:r w:rsidRPr="00841872">
        <w:rPr>
          <w:rFonts w:ascii="Times New Roman" w:hAnsi="Times New Roman" w:cs="Times New Roman"/>
          <w:sz w:val="24"/>
          <w:szCs w:val="24"/>
        </w:rPr>
        <w:t>охраной, порядком и сохранностью и т.п.), видеонаблюдением (с обеспечение доступа представителям Заказчика).</w:t>
      </w:r>
    </w:p>
    <w:p w14:paraId="0EF1277A" w14:textId="77777777" w:rsidR="00841872" w:rsidRPr="00841872" w:rsidRDefault="00841872" w:rsidP="00841872">
      <w:pPr>
        <w:jc w:val="both"/>
        <w:rPr>
          <w:rFonts w:ascii="Times New Roman" w:hAnsi="Times New Roman" w:cs="Times New Roman"/>
          <w:sz w:val="24"/>
          <w:szCs w:val="24"/>
        </w:rPr>
      </w:pPr>
      <w:r w:rsidRPr="00841872">
        <w:rPr>
          <w:rFonts w:ascii="Times New Roman" w:hAnsi="Times New Roman" w:cs="Times New Roman"/>
          <w:sz w:val="24"/>
          <w:szCs w:val="24"/>
        </w:rPr>
        <w:t>- обеспечение строительной площадки необходимым инвентарём, машинами, оборудованием (в т.ч. средствами для организации поста мойки колес)</w:t>
      </w:r>
    </w:p>
    <w:p w14:paraId="54841BEE" w14:textId="77777777" w:rsidR="00841872" w:rsidRPr="00841872" w:rsidRDefault="00841872" w:rsidP="00841872">
      <w:pPr>
        <w:jc w:val="both"/>
        <w:rPr>
          <w:rFonts w:ascii="Times New Roman" w:hAnsi="Times New Roman" w:cs="Times New Roman"/>
          <w:sz w:val="24"/>
          <w:szCs w:val="24"/>
        </w:rPr>
      </w:pPr>
      <w:r w:rsidRPr="00841872">
        <w:rPr>
          <w:rFonts w:ascii="Times New Roman" w:hAnsi="Times New Roman" w:cs="Times New Roman"/>
          <w:sz w:val="24"/>
          <w:szCs w:val="24"/>
        </w:rPr>
        <w:t>- организация бытового городка (с необходимым освещением и охраной)</w:t>
      </w:r>
    </w:p>
    <w:p w14:paraId="6B306488" w14:textId="77777777" w:rsidR="00841872" w:rsidRPr="00841872" w:rsidRDefault="00841872" w:rsidP="00841872">
      <w:pPr>
        <w:jc w:val="both"/>
        <w:rPr>
          <w:rFonts w:ascii="Times New Roman" w:hAnsi="Times New Roman" w:cs="Times New Roman"/>
          <w:sz w:val="24"/>
          <w:szCs w:val="24"/>
        </w:rPr>
      </w:pPr>
      <w:r w:rsidRPr="00841872">
        <w:rPr>
          <w:rFonts w:ascii="Times New Roman" w:hAnsi="Times New Roman" w:cs="Times New Roman"/>
          <w:sz w:val="24"/>
          <w:szCs w:val="24"/>
        </w:rPr>
        <w:t>- проведение всех испытаний, необходимых для функционирования объекта и ввода объекта в эксплуатацию (уточняется с Заказчиком)</w:t>
      </w:r>
    </w:p>
    <w:p w14:paraId="3A8DA4E6" w14:textId="77777777" w:rsidR="00841872" w:rsidRPr="00841872" w:rsidRDefault="00841872" w:rsidP="00841872">
      <w:pPr>
        <w:jc w:val="both"/>
        <w:rPr>
          <w:rFonts w:ascii="Times New Roman" w:hAnsi="Times New Roman" w:cs="Times New Roman"/>
          <w:sz w:val="24"/>
          <w:szCs w:val="24"/>
        </w:rPr>
      </w:pPr>
      <w:r w:rsidRPr="00841872">
        <w:rPr>
          <w:rFonts w:ascii="Times New Roman" w:hAnsi="Times New Roman" w:cs="Times New Roman"/>
          <w:sz w:val="24"/>
          <w:szCs w:val="24"/>
        </w:rPr>
        <w:t xml:space="preserve">- выполнение после строительной уборки. </w:t>
      </w:r>
    </w:p>
    <w:p w14:paraId="2C114A36" w14:textId="1EDF5E4B" w:rsidR="00D24DC4" w:rsidRPr="007D313E" w:rsidRDefault="007D313E" w:rsidP="00841872">
      <w:pPr>
        <w:spacing w:after="0" w:line="240" w:lineRule="auto"/>
        <w:ind w:firstLine="708"/>
        <w:jc w:val="both"/>
        <w:rPr>
          <w:rFonts w:ascii="Times New Roman" w:hAnsi="Times New Roman" w:cs="Times New Roman"/>
          <w:sz w:val="24"/>
          <w:szCs w:val="24"/>
        </w:rPr>
      </w:pPr>
      <w:r w:rsidRPr="007D313E">
        <w:rPr>
          <w:rFonts w:ascii="Times New Roman" w:hAnsi="Times New Roman" w:cs="Times New Roman"/>
          <w:sz w:val="24"/>
          <w:szCs w:val="24"/>
        </w:rPr>
        <w:t>Все комплексы работ, поручаемые Генподрядчику для определения стоимости предложения, должны рассчитываться претендентом в полном объёме согласно приложенной проектной документации.</w:t>
      </w:r>
    </w:p>
    <w:p w14:paraId="709948D9" w14:textId="438CA28B" w:rsidR="006E1949" w:rsidRPr="00484E6E" w:rsidRDefault="006E1949" w:rsidP="00484E6E">
      <w:pPr>
        <w:spacing w:after="0" w:line="240" w:lineRule="auto"/>
        <w:jc w:val="both"/>
        <w:rPr>
          <w:rFonts w:ascii="Times New Roman" w:hAnsi="Times New Roman" w:cs="Times New Roman"/>
          <w:sz w:val="24"/>
          <w:szCs w:val="24"/>
        </w:rPr>
      </w:pPr>
    </w:p>
    <w:p w14:paraId="627E35A8" w14:textId="5A1ADF70" w:rsidR="00D823EA" w:rsidRPr="005209E0" w:rsidRDefault="00D823EA" w:rsidP="00D823EA">
      <w:pPr>
        <w:pStyle w:val="a4"/>
        <w:spacing w:after="0" w:line="240" w:lineRule="auto"/>
        <w:ind w:left="0" w:firstLine="567"/>
        <w:jc w:val="both"/>
        <w:rPr>
          <w:rFonts w:ascii="Times New Roman" w:hAnsi="Times New Roman" w:cs="Times New Roman"/>
          <w:sz w:val="24"/>
          <w:szCs w:val="24"/>
        </w:rPr>
      </w:pPr>
      <w:r w:rsidRPr="005209E0">
        <w:rPr>
          <w:rFonts w:ascii="Times New Roman" w:hAnsi="Times New Roman" w:cs="Times New Roman"/>
          <w:sz w:val="24"/>
          <w:szCs w:val="24"/>
        </w:rPr>
        <w:t xml:space="preserve">2.2. Место расположения Объекта: </w:t>
      </w:r>
      <w:r w:rsidR="00F07656" w:rsidRPr="0087278B">
        <w:rPr>
          <w:rFonts w:ascii="Times New Roman" w:hAnsi="Times New Roman"/>
          <w:sz w:val="24"/>
          <w:szCs w:val="24"/>
        </w:rPr>
        <w:t xml:space="preserve">Минская область, Минский район, </w:t>
      </w:r>
      <w:proofErr w:type="spellStart"/>
      <w:r w:rsidR="00F07656" w:rsidRPr="0087278B">
        <w:rPr>
          <w:rFonts w:ascii="Times New Roman" w:hAnsi="Times New Roman"/>
          <w:sz w:val="24"/>
          <w:szCs w:val="24"/>
        </w:rPr>
        <w:t>Боровлянский</w:t>
      </w:r>
      <w:proofErr w:type="spellEnd"/>
      <w:r w:rsidR="00F07656" w:rsidRPr="0087278B">
        <w:rPr>
          <w:rFonts w:ascii="Times New Roman" w:hAnsi="Times New Roman"/>
          <w:sz w:val="24"/>
          <w:szCs w:val="24"/>
        </w:rPr>
        <w:t xml:space="preserve"> с/с, д. Копище</w:t>
      </w:r>
      <w:r w:rsidRPr="005209E0">
        <w:rPr>
          <w:rFonts w:ascii="Times New Roman" w:hAnsi="Times New Roman" w:cs="Times New Roman"/>
          <w:sz w:val="24"/>
          <w:szCs w:val="24"/>
        </w:rPr>
        <w:t xml:space="preserve">    </w:t>
      </w:r>
    </w:p>
    <w:p w14:paraId="7585061D" w14:textId="6C325B57" w:rsidR="006E11CE" w:rsidRDefault="00D823EA" w:rsidP="00E30422">
      <w:pPr>
        <w:spacing w:after="0" w:line="240" w:lineRule="auto"/>
        <w:ind w:firstLine="567"/>
        <w:jc w:val="both"/>
        <w:rPr>
          <w:rFonts w:ascii="Times New Roman" w:hAnsi="Times New Roman" w:cs="Times New Roman"/>
          <w:sz w:val="24"/>
          <w:szCs w:val="24"/>
        </w:rPr>
      </w:pPr>
      <w:r w:rsidRPr="005209E0">
        <w:rPr>
          <w:rFonts w:ascii="Times New Roman" w:hAnsi="Times New Roman" w:cs="Times New Roman"/>
          <w:sz w:val="24"/>
          <w:szCs w:val="24"/>
        </w:rPr>
        <w:t>2.3. Сроки выполнения заказа не должны превышать следующие:</w:t>
      </w:r>
    </w:p>
    <w:p w14:paraId="0D24657B" w14:textId="6EA32EAB" w:rsidR="007A28F2" w:rsidRPr="007D313E" w:rsidRDefault="007A28F2" w:rsidP="007A28F2">
      <w:pPr>
        <w:spacing w:after="0"/>
        <w:rPr>
          <w:rFonts w:ascii="Times New Roman" w:hAnsi="Times New Roman" w:cs="Times New Roman"/>
          <w:sz w:val="24"/>
          <w:szCs w:val="24"/>
        </w:rPr>
      </w:pPr>
      <w:r w:rsidRPr="007D313E">
        <w:rPr>
          <w:rFonts w:ascii="Times New Roman" w:hAnsi="Times New Roman" w:cs="Times New Roman"/>
          <w:sz w:val="24"/>
          <w:szCs w:val="24"/>
        </w:rPr>
        <w:t>Начало –</w:t>
      </w:r>
      <w:r w:rsidR="007D313E">
        <w:rPr>
          <w:rFonts w:ascii="Times New Roman" w:hAnsi="Times New Roman" w:cs="Times New Roman"/>
          <w:sz w:val="24"/>
          <w:szCs w:val="24"/>
        </w:rPr>
        <w:t xml:space="preserve"> </w:t>
      </w:r>
      <w:r w:rsidR="004D5AD5">
        <w:rPr>
          <w:rFonts w:ascii="Times New Roman" w:hAnsi="Times New Roman" w:cs="Times New Roman"/>
          <w:sz w:val="24"/>
          <w:szCs w:val="24"/>
        </w:rPr>
        <w:t>июнь</w:t>
      </w:r>
      <w:r w:rsidR="007D313E">
        <w:rPr>
          <w:rFonts w:ascii="Times New Roman" w:hAnsi="Times New Roman" w:cs="Times New Roman"/>
          <w:sz w:val="24"/>
          <w:szCs w:val="24"/>
        </w:rPr>
        <w:t xml:space="preserve"> </w:t>
      </w:r>
      <w:r w:rsidRPr="007D313E">
        <w:rPr>
          <w:rFonts w:ascii="Times New Roman" w:hAnsi="Times New Roman" w:cs="Times New Roman"/>
          <w:sz w:val="24"/>
          <w:szCs w:val="24"/>
        </w:rPr>
        <w:t>202</w:t>
      </w:r>
      <w:r w:rsidR="004D5AD5">
        <w:rPr>
          <w:rFonts w:ascii="Times New Roman" w:hAnsi="Times New Roman" w:cs="Times New Roman"/>
          <w:sz w:val="24"/>
          <w:szCs w:val="24"/>
        </w:rPr>
        <w:t>6</w:t>
      </w:r>
      <w:r w:rsidR="004F41D5" w:rsidRPr="007D313E">
        <w:rPr>
          <w:rFonts w:ascii="Times New Roman" w:hAnsi="Times New Roman" w:cs="Times New Roman"/>
          <w:sz w:val="24"/>
          <w:szCs w:val="24"/>
        </w:rPr>
        <w:t xml:space="preserve"> года. </w:t>
      </w:r>
    </w:p>
    <w:p w14:paraId="4855D389" w14:textId="5501DCE7" w:rsidR="007A28F2" w:rsidRPr="007A28F2" w:rsidRDefault="007A28F2" w:rsidP="007A28F2">
      <w:pPr>
        <w:spacing w:after="0"/>
        <w:rPr>
          <w:rFonts w:ascii="Times New Roman" w:hAnsi="Times New Roman" w:cs="Times New Roman"/>
          <w:sz w:val="24"/>
          <w:szCs w:val="24"/>
        </w:rPr>
      </w:pPr>
      <w:r w:rsidRPr="007D313E">
        <w:rPr>
          <w:rFonts w:ascii="Times New Roman" w:hAnsi="Times New Roman" w:cs="Times New Roman"/>
          <w:sz w:val="24"/>
          <w:szCs w:val="24"/>
        </w:rPr>
        <w:t xml:space="preserve">Окончание </w:t>
      </w:r>
      <w:r w:rsidR="00640192" w:rsidRPr="007D313E">
        <w:rPr>
          <w:rFonts w:ascii="Times New Roman" w:hAnsi="Times New Roman" w:cs="Times New Roman"/>
          <w:sz w:val="24"/>
          <w:szCs w:val="24"/>
        </w:rPr>
        <w:t>–</w:t>
      </w:r>
      <w:r w:rsidRPr="007D313E">
        <w:rPr>
          <w:rFonts w:ascii="Times New Roman" w:hAnsi="Times New Roman" w:cs="Times New Roman"/>
          <w:sz w:val="24"/>
          <w:szCs w:val="24"/>
        </w:rPr>
        <w:t xml:space="preserve"> </w:t>
      </w:r>
      <w:r w:rsidR="004D5AD5">
        <w:rPr>
          <w:rFonts w:ascii="Times New Roman" w:hAnsi="Times New Roman" w:cs="Times New Roman"/>
          <w:sz w:val="24"/>
          <w:szCs w:val="24"/>
        </w:rPr>
        <w:t xml:space="preserve">ноябрь </w:t>
      </w:r>
      <w:r w:rsidR="004F41D5" w:rsidRPr="007D313E">
        <w:rPr>
          <w:rFonts w:ascii="Times New Roman" w:hAnsi="Times New Roman" w:cs="Times New Roman"/>
          <w:sz w:val="24"/>
          <w:szCs w:val="24"/>
        </w:rPr>
        <w:t>202</w:t>
      </w:r>
      <w:r w:rsidR="007D313E" w:rsidRPr="007D313E">
        <w:rPr>
          <w:rFonts w:ascii="Times New Roman" w:hAnsi="Times New Roman" w:cs="Times New Roman"/>
          <w:sz w:val="24"/>
          <w:szCs w:val="24"/>
        </w:rPr>
        <w:t>6</w:t>
      </w:r>
      <w:r w:rsidR="004F41D5" w:rsidRPr="007D313E">
        <w:rPr>
          <w:rFonts w:ascii="Times New Roman" w:hAnsi="Times New Roman" w:cs="Times New Roman"/>
          <w:sz w:val="24"/>
          <w:szCs w:val="24"/>
        </w:rPr>
        <w:t xml:space="preserve"> года.</w:t>
      </w:r>
      <w:r w:rsidR="004F41D5">
        <w:rPr>
          <w:rFonts w:ascii="Times New Roman" w:hAnsi="Times New Roman" w:cs="Times New Roman"/>
          <w:sz w:val="24"/>
          <w:szCs w:val="24"/>
        </w:rPr>
        <w:t xml:space="preserve"> </w:t>
      </w:r>
      <w:r w:rsidR="00640192">
        <w:rPr>
          <w:rFonts w:ascii="Times New Roman" w:hAnsi="Times New Roman" w:cs="Times New Roman"/>
          <w:sz w:val="24"/>
          <w:szCs w:val="24"/>
        </w:rPr>
        <w:t xml:space="preserve"> </w:t>
      </w:r>
    </w:p>
    <w:p w14:paraId="1F8596EB" w14:textId="6A451E23" w:rsidR="00DF1391" w:rsidRDefault="00D823EA" w:rsidP="00782282">
      <w:pPr>
        <w:pStyle w:val="af1"/>
        <w:ind w:firstLine="567"/>
        <w:jc w:val="both"/>
        <w:rPr>
          <w:rFonts w:ascii="Times New Roman" w:hAnsi="Times New Roman"/>
          <w:sz w:val="24"/>
          <w:szCs w:val="24"/>
        </w:rPr>
      </w:pPr>
      <w:r w:rsidRPr="00490D86">
        <w:rPr>
          <w:rFonts w:ascii="Times New Roman" w:hAnsi="Times New Roman"/>
          <w:sz w:val="24"/>
          <w:szCs w:val="24"/>
        </w:rPr>
        <w:t>2.</w:t>
      </w:r>
      <w:r w:rsidR="00490D86">
        <w:rPr>
          <w:rFonts w:ascii="Times New Roman" w:hAnsi="Times New Roman"/>
          <w:sz w:val="24"/>
          <w:szCs w:val="24"/>
        </w:rPr>
        <w:t>4</w:t>
      </w:r>
      <w:r w:rsidRPr="00490D86">
        <w:rPr>
          <w:rFonts w:ascii="Times New Roman" w:hAnsi="Times New Roman"/>
          <w:sz w:val="24"/>
          <w:szCs w:val="24"/>
        </w:rPr>
        <w:t xml:space="preserve">. </w:t>
      </w:r>
      <w:r w:rsidRPr="005209E0">
        <w:rPr>
          <w:rFonts w:ascii="Times New Roman" w:hAnsi="Times New Roman"/>
          <w:sz w:val="24"/>
          <w:szCs w:val="24"/>
        </w:rPr>
        <w:t>Цена предложения участника должна включать в себя стоимость всех затрат, необходимых для выполнения работ и получения их результата, в том числе стоимость материальных ресурсов (включая оборудование). Цена предложения участника указывается в белорусских рублях.</w:t>
      </w:r>
      <w:r w:rsidR="00DF1391" w:rsidRPr="00DF1391">
        <w:rPr>
          <w:rFonts w:ascii="Times New Roman" w:hAnsi="Times New Roman"/>
          <w:sz w:val="24"/>
          <w:szCs w:val="24"/>
        </w:rPr>
        <w:t xml:space="preserve"> </w:t>
      </w:r>
    </w:p>
    <w:p w14:paraId="0396181A" w14:textId="77777777" w:rsidR="00782282" w:rsidRPr="005209E0" w:rsidRDefault="00782282" w:rsidP="00782282">
      <w:pPr>
        <w:pStyle w:val="af1"/>
        <w:ind w:firstLine="567"/>
        <w:jc w:val="both"/>
        <w:rPr>
          <w:rFonts w:ascii="Times New Roman" w:hAnsi="Times New Roman"/>
          <w:sz w:val="24"/>
          <w:szCs w:val="24"/>
        </w:rPr>
      </w:pPr>
      <w:r w:rsidRPr="005209E0">
        <w:rPr>
          <w:rFonts w:ascii="Times New Roman" w:hAnsi="Times New Roman"/>
          <w:sz w:val="24"/>
          <w:szCs w:val="24"/>
        </w:rPr>
        <w:t>2.</w:t>
      </w:r>
      <w:r>
        <w:rPr>
          <w:rFonts w:ascii="Times New Roman" w:hAnsi="Times New Roman"/>
          <w:sz w:val="24"/>
          <w:szCs w:val="24"/>
        </w:rPr>
        <w:t>5</w:t>
      </w:r>
      <w:r w:rsidRPr="005209E0">
        <w:rPr>
          <w:rFonts w:ascii="Times New Roman" w:hAnsi="Times New Roman"/>
          <w:sz w:val="24"/>
          <w:szCs w:val="24"/>
        </w:rPr>
        <w:t>. Условия платежей по договору.</w:t>
      </w:r>
    </w:p>
    <w:p w14:paraId="302754BE" w14:textId="77777777" w:rsidR="00782282" w:rsidRDefault="00782282" w:rsidP="00782282">
      <w:pPr>
        <w:pStyle w:val="af1"/>
        <w:ind w:firstLine="567"/>
        <w:jc w:val="both"/>
        <w:rPr>
          <w:rFonts w:ascii="Times New Roman" w:hAnsi="Times New Roman"/>
          <w:sz w:val="24"/>
          <w:szCs w:val="24"/>
        </w:rPr>
      </w:pPr>
      <w:r w:rsidRPr="002C7B19">
        <w:rPr>
          <w:rFonts w:ascii="Times New Roman" w:hAnsi="Times New Roman"/>
          <w:sz w:val="24"/>
          <w:szCs w:val="24"/>
        </w:rPr>
        <w:t>Расчеты за работы производятся в следующем порядке:</w:t>
      </w:r>
    </w:p>
    <w:p w14:paraId="6FEAD8CF" w14:textId="77777777" w:rsidR="00782282" w:rsidRPr="00B43D46" w:rsidRDefault="00782282" w:rsidP="00782282">
      <w:pPr>
        <w:pStyle w:val="af1"/>
        <w:ind w:firstLine="567"/>
        <w:jc w:val="both"/>
        <w:rPr>
          <w:rFonts w:ascii="Times New Roman" w:hAnsi="Times New Roman"/>
          <w:sz w:val="24"/>
          <w:szCs w:val="24"/>
        </w:rPr>
      </w:pPr>
      <w:r w:rsidRPr="00CA6B83">
        <w:rPr>
          <w:rFonts w:ascii="Times New Roman" w:hAnsi="Times New Roman"/>
          <w:sz w:val="24"/>
          <w:szCs w:val="24"/>
        </w:rPr>
        <w:t xml:space="preserve">- за расчетный </w:t>
      </w:r>
      <w:r w:rsidRPr="00B43D46">
        <w:rPr>
          <w:rFonts w:ascii="Times New Roman" w:hAnsi="Times New Roman"/>
          <w:sz w:val="24"/>
          <w:szCs w:val="24"/>
        </w:rPr>
        <w:t>период принимается календарный месяц;</w:t>
      </w:r>
    </w:p>
    <w:p w14:paraId="1F8C6A99" w14:textId="77777777" w:rsidR="00782282" w:rsidRPr="005209E0" w:rsidRDefault="00782282" w:rsidP="00782282">
      <w:pPr>
        <w:pStyle w:val="af1"/>
        <w:ind w:firstLine="567"/>
        <w:jc w:val="both"/>
        <w:rPr>
          <w:rFonts w:ascii="Times New Roman" w:hAnsi="Times New Roman"/>
          <w:sz w:val="24"/>
          <w:szCs w:val="24"/>
        </w:rPr>
      </w:pPr>
      <w:r w:rsidRPr="005209E0">
        <w:rPr>
          <w:rFonts w:ascii="Times New Roman" w:hAnsi="Times New Roman"/>
          <w:sz w:val="24"/>
          <w:szCs w:val="24"/>
        </w:rPr>
        <w:t>- текущий аванс –</w:t>
      </w:r>
      <w:r w:rsidRPr="001B3AF1">
        <w:rPr>
          <w:rFonts w:ascii="Times New Roman" w:hAnsi="Times New Roman"/>
          <w:sz w:val="24"/>
          <w:szCs w:val="24"/>
        </w:rPr>
        <w:t xml:space="preserve"> </w:t>
      </w:r>
      <w:r>
        <w:rPr>
          <w:rFonts w:ascii="Times New Roman" w:hAnsi="Times New Roman"/>
          <w:sz w:val="24"/>
          <w:szCs w:val="24"/>
        </w:rPr>
        <w:t>_</w:t>
      </w:r>
      <w:r w:rsidRPr="001B3AF1">
        <w:rPr>
          <w:rFonts w:ascii="Times New Roman" w:hAnsi="Times New Roman"/>
          <w:sz w:val="24"/>
          <w:szCs w:val="24"/>
        </w:rPr>
        <w:t>%</w:t>
      </w:r>
      <w:r w:rsidRPr="005209E0">
        <w:rPr>
          <w:rFonts w:ascii="Times New Roman" w:hAnsi="Times New Roman"/>
          <w:sz w:val="24"/>
          <w:szCs w:val="24"/>
        </w:rPr>
        <w:t xml:space="preserve"> от стоимости работ расчетного периода</w:t>
      </w:r>
      <w:r>
        <w:rPr>
          <w:rFonts w:ascii="Times New Roman" w:hAnsi="Times New Roman"/>
          <w:sz w:val="24"/>
          <w:szCs w:val="24"/>
        </w:rPr>
        <w:t xml:space="preserve"> (определяется по результатам переговоров)</w:t>
      </w:r>
      <w:r w:rsidRPr="005209E0">
        <w:rPr>
          <w:rFonts w:ascii="Times New Roman" w:hAnsi="Times New Roman"/>
          <w:sz w:val="24"/>
          <w:szCs w:val="24"/>
        </w:rPr>
        <w:t xml:space="preserve">; </w:t>
      </w:r>
    </w:p>
    <w:p w14:paraId="68E22A8C" w14:textId="77777777" w:rsidR="00782282" w:rsidRPr="005209E0" w:rsidRDefault="00782282" w:rsidP="00782282">
      <w:pPr>
        <w:pStyle w:val="af1"/>
        <w:ind w:firstLine="567"/>
        <w:jc w:val="both"/>
        <w:rPr>
          <w:rFonts w:ascii="Times New Roman" w:hAnsi="Times New Roman"/>
          <w:sz w:val="24"/>
          <w:szCs w:val="24"/>
        </w:rPr>
      </w:pPr>
      <w:r w:rsidRPr="005209E0">
        <w:rPr>
          <w:rFonts w:ascii="Times New Roman" w:hAnsi="Times New Roman"/>
          <w:sz w:val="24"/>
          <w:szCs w:val="24"/>
        </w:rPr>
        <w:lastRenderedPageBreak/>
        <w:t xml:space="preserve">- целевой аванс – </w:t>
      </w:r>
      <w:r>
        <w:rPr>
          <w:rFonts w:ascii="Times New Roman" w:hAnsi="Times New Roman"/>
          <w:sz w:val="24"/>
          <w:szCs w:val="24"/>
        </w:rPr>
        <w:t>_</w:t>
      </w:r>
      <w:r w:rsidRPr="001B3AF1">
        <w:rPr>
          <w:rFonts w:ascii="Times New Roman" w:hAnsi="Times New Roman"/>
          <w:sz w:val="24"/>
          <w:szCs w:val="24"/>
        </w:rPr>
        <w:t>%</w:t>
      </w:r>
      <w:r w:rsidRPr="005209E0">
        <w:rPr>
          <w:rFonts w:ascii="Times New Roman" w:hAnsi="Times New Roman"/>
          <w:sz w:val="24"/>
          <w:szCs w:val="24"/>
        </w:rPr>
        <w:t xml:space="preserve"> от стоимости </w:t>
      </w:r>
      <w:r>
        <w:rPr>
          <w:rFonts w:ascii="Times New Roman" w:hAnsi="Times New Roman"/>
          <w:sz w:val="24"/>
          <w:szCs w:val="24"/>
        </w:rPr>
        <w:t>материальных ресурсов (определяется по результатам переговоров)</w:t>
      </w:r>
      <w:r w:rsidRPr="005209E0">
        <w:rPr>
          <w:rFonts w:ascii="Times New Roman" w:hAnsi="Times New Roman"/>
          <w:sz w:val="24"/>
          <w:szCs w:val="24"/>
        </w:rPr>
        <w:t xml:space="preserve">; </w:t>
      </w:r>
    </w:p>
    <w:p w14:paraId="47873B30" w14:textId="77777777" w:rsidR="00782282" w:rsidRPr="005209E0" w:rsidRDefault="00782282" w:rsidP="00782282">
      <w:pPr>
        <w:pStyle w:val="af1"/>
        <w:ind w:firstLine="567"/>
        <w:jc w:val="both"/>
        <w:rPr>
          <w:rFonts w:ascii="Times New Roman" w:hAnsi="Times New Roman"/>
          <w:sz w:val="24"/>
          <w:szCs w:val="24"/>
        </w:rPr>
      </w:pPr>
      <w:r w:rsidRPr="005209E0">
        <w:rPr>
          <w:rFonts w:ascii="Times New Roman" w:hAnsi="Times New Roman"/>
          <w:sz w:val="24"/>
          <w:szCs w:val="24"/>
        </w:rPr>
        <w:t>В случае выбора победителем участника, ранее не выполнявшего работы для Организатора или иных лиц ГК «А-100 Девелопмент», выплата текущего и целевого аванса (если таковые предусмотрены предложением последнего) допускается не ранее, чем на третий расчетный период, при условии своевременного и качественного выполнения работ первых двух расчетных периодов.</w:t>
      </w:r>
    </w:p>
    <w:p w14:paraId="29F683B8" w14:textId="77777777" w:rsidR="00782282" w:rsidRPr="005209E0" w:rsidRDefault="00782282" w:rsidP="00782282">
      <w:pPr>
        <w:pStyle w:val="af1"/>
        <w:ind w:firstLine="567"/>
        <w:jc w:val="both"/>
        <w:rPr>
          <w:rFonts w:ascii="Times New Roman" w:hAnsi="Times New Roman"/>
          <w:sz w:val="24"/>
          <w:szCs w:val="24"/>
        </w:rPr>
      </w:pPr>
      <w:r w:rsidRPr="005209E0">
        <w:rPr>
          <w:rFonts w:ascii="Times New Roman" w:hAnsi="Times New Roman"/>
          <w:sz w:val="24"/>
          <w:szCs w:val="24"/>
        </w:rPr>
        <w:t>Оплата стоимости выполненных работ за расчетный период осуществляется в размере ____% стоимости выполненных в данном в расчетном периоде работ (в том числе 0,5% резервируемых денежных средств, которые перечисляются Заказчиком на специальный счет, открытый Генподрядчиком) за вычетом ранее полученных Генподрядчиком текущих авансов и целевых авансов в размере стоимости материальных ресурсов, приобретенных за их счет и включенных (предусмотренных к включению) в стоимость выполненных строительных работ в расчетном периоде (сумма средств, подлежащих оплате за расчетный период рассчитывается по формуле: всего выполнено работ в текущих ценах</w:t>
      </w:r>
      <w:r>
        <w:rPr>
          <w:rFonts w:ascii="Times New Roman" w:hAnsi="Times New Roman"/>
          <w:sz w:val="24"/>
          <w:szCs w:val="24"/>
        </w:rPr>
        <w:t>__</w:t>
      </w:r>
      <w:r w:rsidRPr="005209E0">
        <w:rPr>
          <w:rFonts w:ascii="Times New Roman" w:hAnsi="Times New Roman"/>
          <w:sz w:val="24"/>
          <w:szCs w:val="24"/>
        </w:rPr>
        <w:t xml:space="preserve">% + другие - авансы), в следующие сроки: </w:t>
      </w:r>
    </w:p>
    <w:p w14:paraId="7127F72B" w14:textId="77777777" w:rsidR="00782282" w:rsidRDefault="00782282" w:rsidP="00782282">
      <w:pPr>
        <w:pStyle w:val="af1"/>
        <w:ind w:firstLine="567"/>
        <w:jc w:val="both"/>
        <w:rPr>
          <w:rFonts w:ascii="Times New Roman" w:hAnsi="Times New Roman"/>
          <w:sz w:val="24"/>
          <w:szCs w:val="24"/>
        </w:rPr>
      </w:pPr>
      <w:r w:rsidRPr="005209E0">
        <w:rPr>
          <w:rFonts w:ascii="Times New Roman" w:hAnsi="Times New Roman"/>
          <w:sz w:val="24"/>
          <w:szCs w:val="24"/>
        </w:rPr>
        <w:t xml:space="preserve">- _____% стоимости выполненных в данном в расчетном периоде работ – через </w:t>
      </w:r>
      <w:r>
        <w:rPr>
          <w:rFonts w:ascii="Times New Roman" w:hAnsi="Times New Roman"/>
          <w:sz w:val="24"/>
          <w:szCs w:val="24"/>
        </w:rPr>
        <w:t>__</w:t>
      </w:r>
      <w:r w:rsidRPr="005209E0">
        <w:rPr>
          <w:rFonts w:ascii="Times New Roman" w:hAnsi="Times New Roman"/>
          <w:sz w:val="24"/>
          <w:szCs w:val="24"/>
        </w:rPr>
        <w:t xml:space="preserve"> дней после подписания Заказчиком</w:t>
      </w:r>
      <w:r>
        <w:rPr>
          <w:rFonts w:ascii="Times New Roman" w:hAnsi="Times New Roman"/>
          <w:sz w:val="24"/>
          <w:szCs w:val="24"/>
        </w:rPr>
        <w:t xml:space="preserve"> </w:t>
      </w:r>
      <w:r w:rsidRPr="005209E0">
        <w:rPr>
          <w:rFonts w:ascii="Times New Roman" w:hAnsi="Times New Roman"/>
          <w:sz w:val="24"/>
          <w:szCs w:val="24"/>
        </w:rPr>
        <w:t>справки формы С-3а</w:t>
      </w:r>
      <w:r>
        <w:rPr>
          <w:rFonts w:ascii="Times New Roman" w:hAnsi="Times New Roman"/>
          <w:sz w:val="24"/>
          <w:szCs w:val="24"/>
        </w:rPr>
        <w:t xml:space="preserve"> (условия окончательного расчета определяются по результатам переговоров)</w:t>
      </w:r>
    </w:p>
    <w:p w14:paraId="254217D8" w14:textId="77777777" w:rsidR="00782282" w:rsidRDefault="00782282" w:rsidP="00782282">
      <w:pPr>
        <w:pStyle w:val="af1"/>
        <w:ind w:firstLine="567"/>
        <w:jc w:val="both"/>
        <w:rPr>
          <w:rFonts w:ascii="Times New Roman" w:hAnsi="Times New Roman"/>
          <w:sz w:val="24"/>
          <w:szCs w:val="24"/>
        </w:rPr>
      </w:pPr>
      <w:r w:rsidRPr="005209E0">
        <w:rPr>
          <w:rFonts w:ascii="Times New Roman" w:hAnsi="Times New Roman"/>
          <w:sz w:val="24"/>
          <w:szCs w:val="24"/>
        </w:rPr>
        <w:t xml:space="preserve">В качестве обеспечения исполнения Подрядчиком обязательств Заказчик удерживает сумму денежных средств в размере ___% (за исключением случаев, когда, согласно настоящей документации, применяется Повышенный размер удержания) от стоимости выполненных работ каждого расчетного периода. Выплата удержанных Заказчиком средств производится Заказчиком Подрядчику в течение 10 (десяти) рабочих дней по истечении ___ с момента приемки Заказчиком Объекта в эксплуатацию </w:t>
      </w:r>
      <w:r>
        <w:rPr>
          <w:rFonts w:ascii="Times New Roman" w:hAnsi="Times New Roman"/>
          <w:sz w:val="24"/>
          <w:szCs w:val="24"/>
        </w:rPr>
        <w:t>(определяются по результатам переговоров)</w:t>
      </w:r>
    </w:p>
    <w:p w14:paraId="7399909C" w14:textId="77777777" w:rsidR="00782282" w:rsidRPr="005209E0" w:rsidRDefault="00782282" w:rsidP="00782282">
      <w:pPr>
        <w:pStyle w:val="af1"/>
        <w:ind w:firstLine="567"/>
        <w:jc w:val="both"/>
        <w:rPr>
          <w:rFonts w:ascii="Times New Roman" w:hAnsi="Times New Roman"/>
          <w:sz w:val="24"/>
          <w:szCs w:val="24"/>
        </w:rPr>
      </w:pPr>
      <w:r w:rsidRPr="005209E0">
        <w:rPr>
          <w:rFonts w:ascii="Times New Roman" w:hAnsi="Times New Roman"/>
          <w:sz w:val="24"/>
          <w:szCs w:val="24"/>
        </w:rPr>
        <w:t xml:space="preserve">С целью получения </w:t>
      </w:r>
      <w:r>
        <w:rPr>
          <w:rFonts w:ascii="Times New Roman" w:hAnsi="Times New Roman"/>
          <w:sz w:val="24"/>
          <w:szCs w:val="24"/>
        </w:rPr>
        <w:t>шаблона договора</w:t>
      </w:r>
      <w:r w:rsidRPr="005209E0">
        <w:rPr>
          <w:rFonts w:ascii="Times New Roman" w:hAnsi="Times New Roman"/>
          <w:sz w:val="24"/>
          <w:szCs w:val="24"/>
        </w:rPr>
        <w:t xml:space="preserve"> </w:t>
      </w:r>
      <w:r>
        <w:rPr>
          <w:rFonts w:ascii="Times New Roman" w:hAnsi="Times New Roman"/>
          <w:sz w:val="24"/>
          <w:szCs w:val="24"/>
        </w:rPr>
        <w:t>для</w:t>
      </w:r>
      <w:r w:rsidRPr="005209E0">
        <w:rPr>
          <w:rFonts w:ascii="Times New Roman" w:hAnsi="Times New Roman"/>
          <w:sz w:val="24"/>
          <w:szCs w:val="24"/>
        </w:rPr>
        <w:t xml:space="preserve"> ознакомления потенциальные участники обращаются к ответственному лицу Организатора</w:t>
      </w:r>
      <w:r>
        <w:rPr>
          <w:rFonts w:ascii="Times New Roman" w:hAnsi="Times New Roman"/>
          <w:sz w:val="24"/>
          <w:szCs w:val="24"/>
        </w:rPr>
        <w:t xml:space="preserve"> по письменному запросу.</w:t>
      </w:r>
    </w:p>
    <w:p w14:paraId="401795C3" w14:textId="443303D7" w:rsidR="00782282" w:rsidRDefault="00782282" w:rsidP="00A55470">
      <w:pPr>
        <w:pStyle w:val="af1"/>
        <w:jc w:val="both"/>
        <w:rPr>
          <w:rFonts w:ascii="Times New Roman" w:hAnsi="Times New Roman"/>
          <w:sz w:val="24"/>
          <w:szCs w:val="24"/>
        </w:rPr>
      </w:pPr>
    </w:p>
    <w:p w14:paraId="02A40C69" w14:textId="77777777" w:rsidR="00D823EA" w:rsidRPr="005209E0" w:rsidRDefault="00D823EA" w:rsidP="00D823EA">
      <w:pPr>
        <w:pStyle w:val="af1"/>
        <w:ind w:firstLine="567"/>
        <w:jc w:val="both"/>
        <w:rPr>
          <w:rFonts w:ascii="Times New Roman" w:hAnsi="Times New Roman"/>
          <w:b/>
          <w:snapToGrid w:val="0"/>
          <w:sz w:val="24"/>
          <w:szCs w:val="24"/>
        </w:rPr>
      </w:pPr>
      <w:r w:rsidRPr="005209E0">
        <w:rPr>
          <w:rFonts w:ascii="Times New Roman" w:hAnsi="Times New Roman"/>
          <w:b/>
          <w:snapToGrid w:val="0"/>
          <w:sz w:val="24"/>
          <w:szCs w:val="24"/>
        </w:rPr>
        <w:t>3. Извещение участников, порядок и условия предоставления документации для переговоров.</w:t>
      </w:r>
    </w:p>
    <w:p w14:paraId="6A7CC181" w14:textId="77777777" w:rsidR="00D823EA" w:rsidRPr="005209E0" w:rsidRDefault="00D823EA" w:rsidP="00D823EA">
      <w:pPr>
        <w:pStyle w:val="af1"/>
        <w:ind w:firstLine="567"/>
        <w:jc w:val="both"/>
        <w:rPr>
          <w:rFonts w:ascii="Times New Roman" w:hAnsi="Times New Roman"/>
          <w:sz w:val="24"/>
          <w:szCs w:val="24"/>
        </w:rPr>
      </w:pPr>
      <w:r w:rsidRPr="005209E0">
        <w:rPr>
          <w:rFonts w:ascii="Times New Roman" w:hAnsi="Times New Roman"/>
          <w:sz w:val="24"/>
          <w:szCs w:val="24"/>
        </w:rPr>
        <w:t>Оповещение о проведении переговоров осуществляется путем размещения извещения на сайте Организатора и (или) путем направления возможным участникам способом, определенным Организатором.</w:t>
      </w:r>
    </w:p>
    <w:p w14:paraId="4F1855E5" w14:textId="77777777" w:rsidR="00D823EA" w:rsidRPr="005209E0" w:rsidRDefault="00D823EA" w:rsidP="00D823EA">
      <w:pPr>
        <w:pStyle w:val="af1"/>
        <w:ind w:firstLine="567"/>
        <w:jc w:val="both"/>
        <w:rPr>
          <w:rFonts w:ascii="Times New Roman" w:hAnsi="Times New Roman"/>
          <w:sz w:val="24"/>
          <w:szCs w:val="24"/>
        </w:rPr>
      </w:pPr>
      <w:r w:rsidRPr="005209E0">
        <w:rPr>
          <w:rFonts w:ascii="Times New Roman" w:hAnsi="Times New Roman"/>
          <w:sz w:val="24"/>
          <w:szCs w:val="24"/>
        </w:rPr>
        <w:t>С целью получения документации для переговоров или ознакомления с разрешительной/проектной документацией, потенциальные участники обращаются к ответственному лицу Организатора.</w:t>
      </w:r>
    </w:p>
    <w:p w14:paraId="73A40F79" w14:textId="77777777" w:rsidR="00D823EA" w:rsidRPr="005209E0" w:rsidRDefault="00D823EA" w:rsidP="00D823EA">
      <w:pPr>
        <w:pStyle w:val="af1"/>
        <w:ind w:firstLine="567"/>
        <w:jc w:val="both"/>
        <w:rPr>
          <w:rFonts w:ascii="Times New Roman" w:hAnsi="Times New Roman"/>
          <w:sz w:val="24"/>
          <w:szCs w:val="24"/>
        </w:rPr>
      </w:pPr>
      <w:r w:rsidRPr="005209E0">
        <w:rPr>
          <w:rFonts w:ascii="Times New Roman" w:hAnsi="Times New Roman"/>
          <w:sz w:val="24"/>
          <w:szCs w:val="24"/>
        </w:rPr>
        <w:t>Участник, направляя/предоставляя своё предложение, подтверждает тем самым факт ознакомления с настоящей документацией, разрешительной и проектной документацией Объекта в полном объеме и согласие с их условиями, а также факт ознакомления со строительной площадкой и условиями выполнения работ на Объекте.</w:t>
      </w:r>
    </w:p>
    <w:p w14:paraId="77F29AA0" w14:textId="41D6BFBE" w:rsidR="00D823EA" w:rsidRDefault="00D823EA" w:rsidP="00D823EA">
      <w:pPr>
        <w:pStyle w:val="af1"/>
        <w:ind w:firstLine="567"/>
        <w:jc w:val="both"/>
        <w:rPr>
          <w:rFonts w:ascii="Times New Roman" w:hAnsi="Times New Roman"/>
          <w:b/>
          <w:sz w:val="24"/>
          <w:szCs w:val="24"/>
        </w:rPr>
      </w:pPr>
    </w:p>
    <w:p w14:paraId="5AD03BE0" w14:textId="77777777" w:rsidR="00693A4B" w:rsidRPr="00CA6B83" w:rsidRDefault="00693A4B" w:rsidP="00693A4B">
      <w:pPr>
        <w:pStyle w:val="af1"/>
        <w:ind w:firstLine="567"/>
        <w:jc w:val="both"/>
        <w:rPr>
          <w:rFonts w:ascii="Times New Roman" w:hAnsi="Times New Roman"/>
          <w:b/>
          <w:sz w:val="24"/>
          <w:szCs w:val="24"/>
        </w:rPr>
      </w:pPr>
      <w:r w:rsidRPr="00A62EA8">
        <w:rPr>
          <w:rFonts w:ascii="Times New Roman" w:hAnsi="Times New Roman"/>
          <w:b/>
          <w:sz w:val="24"/>
          <w:szCs w:val="24"/>
        </w:rPr>
        <w:t>4. Конкурсное обеспечение.</w:t>
      </w:r>
    </w:p>
    <w:p w14:paraId="0195EC93" w14:textId="77777777" w:rsidR="00693A4B" w:rsidRPr="00CA6B83" w:rsidRDefault="00693A4B" w:rsidP="00693A4B">
      <w:pPr>
        <w:pStyle w:val="af1"/>
        <w:ind w:firstLine="567"/>
        <w:jc w:val="both"/>
        <w:rPr>
          <w:rFonts w:ascii="Times New Roman" w:hAnsi="Times New Roman"/>
          <w:sz w:val="24"/>
          <w:szCs w:val="24"/>
        </w:rPr>
      </w:pPr>
      <w:r>
        <w:rPr>
          <w:rFonts w:ascii="Times New Roman" w:hAnsi="Times New Roman"/>
          <w:sz w:val="24"/>
          <w:szCs w:val="24"/>
        </w:rPr>
        <w:t>Конкурсное обеспечение не требуется.</w:t>
      </w:r>
    </w:p>
    <w:p w14:paraId="2231F7D7" w14:textId="77777777" w:rsidR="00693A4B" w:rsidRPr="005209E0" w:rsidRDefault="00693A4B" w:rsidP="00D823EA">
      <w:pPr>
        <w:pStyle w:val="af1"/>
        <w:ind w:firstLine="567"/>
        <w:jc w:val="both"/>
        <w:rPr>
          <w:rFonts w:ascii="Times New Roman" w:hAnsi="Times New Roman"/>
          <w:sz w:val="24"/>
          <w:szCs w:val="24"/>
        </w:rPr>
      </w:pPr>
    </w:p>
    <w:p w14:paraId="46234D3C" w14:textId="77777777" w:rsidR="00D823EA" w:rsidRPr="005209E0" w:rsidRDefault="00D823EA" w:rsidP="00D823EA">
      <w:pPr>
        <w:pStyle w:val="af1"/>
        <w:ind w:firstLine="567"/>
        <w:jc w:val="both"/>
        <w:rPr>
          <w:rFonts w:ascii="Times New Roman" w:hAnsi="Times New Roman"/>
          <w:b/>
          <w:sz w:val="24"/>
          <w:szCs w:val="24"/>
        </w:rPr>
      </w:pPr>
      <w:r w:rsidRPr="005209E0">
        <w:rPr>
          <w:rFonts w:ascii="Times New Roman" w:hAnsi="Times New Roman"/>
          <w:b/>
          <w:sz w:val="24"/>
          <w:szCs w:val="24"/>
        </w:rPr>
        <w:t xml:space="preserve">5. Порядок предоставления участником и объем предложения для переговоров. </w:t>
      </w:r>
    </w:p>
    <w:p w14:paraId="5356DA60" w14:textId="77777777" w:rsidR="00D823EA" w:rsidRPr="005209E0" w:rsidRDefault="00D823EA" w:rsidP="00D823EA">
      <w:pPr>
        <w:pStyle w:val="af1"/>
        <w:ind w:firstLine="567"/>
        <w:jc w:val="both"/>
        <w:rPr>
          <w:rFonts w:ascii="Times New Roman" w:hAnsi="Times New Roman"/>
          <w:sz w:val="24"/>
          <w:szCs w:val="24"/>
        </w:rPr>
      </w:pPr>
      <w:r w:rsidRPr="005209E0">
        <w:rPr>
          <w:rFonts w:ascii="Times New Roman" w:hAnsi="Times New Roman"/>
          <w:sz w:val="24"/>
          <w:szCs w:val="24"/>
        </w:rPr>
        <w:t>5.1. Перечень документов, представляемых участником в составе предложения для переговоров:</w:t>
      </w:r>
    </w:p>
    <w:p w14:paraId="46047E13" w14:textId="77777777" w:rsidR="00D823EA" w:rsidRPr="005209E0" w:rsidRDefault="00D823EA" w:rsidP="00D823EA">
      <w:pPr>
        <w:pStyle w:val="af1"/>
        <w:ind w:firstLine="567"/>
        <w:jc w:val="both"/>
        <w:rPr>
          <w:rFonts w:ascii="Times New Roman" w:hAnsi="Times New Roman"/>
          <w:sz w:val="24"/>
          <w:szCs w:val="24"/>
        </w:rPr>
      </w:pPr>
      <w:r w:rsidRPr="005209E0">
        <w:rPr>
          <w:rFonts w:ascii="Times New Roman" w:hAnsi="Times New Roman"/>
          <w:sz w:val="24"/>
          <w:szCs w:val="24"/>
        </w:rPr>
        <w:t>-сопроводительное письмо по форме, предусмотренной Приложением № 1 к настоящей документации;</w:t>
      </w:r>
    </w:p>
    <w:p w14:paraId="356579A4" w14:textId="77777777" w:rsidR="00D823EA" w:rsidRPr="005209E0" w:rsidRDefault="00D823EA" w:rsidP="00D823EA">
      <w:pPr>
        <w:pStyle w:val="af1"/>
        <w:ind w:firstLine="567"/>
        <w:jc w:val="both"/>
        <w:rPr>
          <w:rFonts w:ascii="Times New Roman" w:hAnsi="Times New Roman"/>
          <w:sz w:val="24"/>
          <w:szCs w:val="24"/>
        </w:rPr>
      </w:pPr>
      <w:r w:rsidRPr="005209E0">
        <w:rPr>
          <w:rFonts w:ascii="Times New Roman" w:hAnsi="Times New Roman"/>
          <w:sz w:val="24"/>
          <w:szCs w:val="24"/>
        </w:rPr>
        <w:t>-  таблица показателей участника переговоров, согласно приложению №4;</w:t>
      </w:r>
    </w:p>
    <w:p w14:paraId="10F86126" w14:textId="77777777" w:rsidR="00D823EA" w:rsidRPr="005209E0" w:rsidRDefault="00D823EA" w:rsidP="00D823EA">
      <w:pPr>
        <w:pStyle w:val="af1"/>
        <w:ind w:firstLine="567"/>
        <w:jc w:val="both"/>
        <w:rPr>
          <w:rFonts w:ascii="Times New Roman" w:hAnsi="Times New Roman"/>
          <w:sz w:val="24"/>
          <w:szCs w:val="24"/>
        </w:rPr>
      </w:pPr>
      <w:r w:rsidRPr="005209E0">
        <w:rPr>
          <w:rFonts w:ascii="Times New Roman" w:hAnsi="Times New Roman"/>
          <w:sz w:val="24"/>
          <w:szCs w:val="24"/>
        </w:rPr>
        <w:lastRenderedPageBreak/>
        <w:t>-расчет стоимости работ согласно Приложения №5. Цена предложения участника определяется на дату начала выполнения строительных, специальных, монтажных работ, указанную в настоящей документации, с применением прогнозных индексов цен в строительстве, утверждаемых Министерством экономики, с учетом нормативной продолжительности строительства, налогов и отчислений согласно законодательству. В цену предложения участника должны войти все затраты, необходимы для получения результата строительных работ (приемки объекта строительства эксплуатацию), за исключением материалов, поставка которых осуществляется заказчиком;</w:t>
      </w:r>
    </w:p>
    <w:p w14:paraId="23B396BE" w14:textId="49B569C6" w:rsidR="00D823EA" w:rsidRPr="005209E0" w:rsidRDefault="00D823EA" w:rsidP="00D823EA">
      <w:pPr>
        <w:pStyle w:val="af1"/>
        <w:ind w:firstLine="567"/>
        <w:jc w:val="both"/>
        <w:rPr>
          <w:rFonts w:ascii="Times New Roman" w:hAnsi="Times New Roman"/>
          <w:sz w:val="24"/>
          <w:szCs w:val="24"/>
        </w:rPr>
      </w:pPr>
      <w:r w:rsidRPr="005209E0">
        <w:rPr>
          <w:rFonts w:ascii="Times New Roman" w:hAnsi="Times New Roman"/>
          <w:sz w:val="24"/>
          <w:szCs w:val="24"/>
        </w:rPr>
        <w:t>- график производства работ;</w:t>
      </w:r>
    </w:p>
    <w:p w14:paraId="3BAAC9BF" w14:textId="610B4744" w:rsidR="00D823EA" w:rsidRPr="005209E0" w:rsidRDefault="00D823EA" w:rsidP="00D823EA">
      <w:pPr>
        <w:pStyle w:val="af1"/>
        <w:ind w:firstLine="567"/>
        <w:jc w:val="both"/>
        <w:rPr>
          <w:rFonts w:ascii="Times New Roman" w:hAnsi="Times New Roman"/>
          <w:sz w:val="24"/>
          <w:szCs w:val="24"/>
        </w:rPr>
      </w:pPr>
      <w:r w:rsidRPr="005209E0">
        <w:rPr>
          <w:rFonts w:ascii="Times New Roman" w:hAnsi="Times New Roman"/>
          <w:sz w:val="24"/>
          <w:szCs w:val="24"/>
        </w:rPr>
        <w:t>- график платежей;</w:t>
      </w:r>
    </w:p>
    <w:p w14:paraId="04E767C9" w14:textId="77777777" w:rsidR="00D823EA" w:rsidRPr="005209E0" w:rsidRDefault="00D823EA" w:rsidP="00D823EA">
      <w:pPr>
        <w:pStyle w:val="af1"/>
        <w:ind w:firstLine="567"/>
        <w:jc w:val="both"/>
        <w:rPr>
          <w:rFonts w:ascii="Times New Roman" w:hAnsi="Times New Roman"/>
          <w:sz w:val="24"/>
          <w:szCs w:val="24"/>
        </w:rPr>
      </w:pPr>
      <w:r w:rsidRPr="005209E0">
        <w:rPr>
          <w:rFonts w:ascii="Times New Roman" w:hAnsi="Times New Roman"/>
          <w:sz w:val="24"/>
          <w:szCs w:val="24"/>
        </w:rPr>
        <w:t xml:space="preserve">- информацию о реализации проектов, сопоставимых по виду, объему и сумме с Предметом заказа за последние три года, и сведения о текущей загрузке, по форме, согласно Приложению № 2 к настоящей документации; </w:t>
      </w:r>
    </w:p>
    <w:p w14:paraId="5D41D211" w14:textId="77777777" w:rsidR="00D823EA" w:rsidRPr="005209E0" w:rsidRDefault="00D823EA" w:rsidP="00D823EA">
      <w:pPr>
        <w:pStyle w:val="af1"/>
        <w:ind w:firstLine="567"/>
        <w:jc w:val="both"/>
        <w:rPr>
          <w:rFonts w:ascii="Times New Roman" w:hAnsi="Times New Roman"/>
          <w:sz w:val="24"/>
          <w:szCs w:val="24"/>
        </w:rPr>
      </w:pPr>
      <w:r w:rsidRPr="005209E0">
        <w:rPr>
          <w:rFonts w:ascii="Times New Roman" w:hAnsi="Times New Roman"/>
          <w:sz w:val="24"/>
          <w:szCs w:val="24"/>
        </w:rPr>
        <w:t>- информация о наличии аттестата соответствия, декларации о соответствии, сертификата соответствия работ;</w:t>
      </w:r>
    </w:p>
    <w:p w14:paraId="4124C97E" w14:textId="77777777" w:rsidR="00D823EA" w:rsidRPr="005209E0" w:rsidRDefault="00D823EA" w:rsidP="00D823EA">
      <w:pPr>
        <w:pStyle w:val="af1"/>
        <w:ind w:firstLine="567"/>
        <w:jc w:val="both"/>
        <w:rPr>
          <w:rFonts w:ascii="Times New Roman" w:hAnsi="Times New Roman"/>
          <w:sz w:val="24"/>
          <w:szCs w:val="24"/>
        </w:rPr>
      </w:pPr>
      <w:r w:rsidRPr="005209E0">
        <w:rPr>
          <w:rFonts w:ascii="Times New Roman" w:hAnsi="Times New Roman"/>
          <w:sz w:val="24"/>
          <w:szCs w:val="24"/>
        </w:rPr>
        <w:t>- информация о перечне и объемах работ, которые участник планирует выполнять собственными силами, а также сведения о видах работ, выполнение которых будет производиться с привлечением субподрядчиков, и наименования привлекаемых для их выполнения субподрядчиков;</w:t>
      </w:r>
    </w:p>
    <w:p w14:paraId="3B52AF28" w14:textId="77777777" w:rsidR="00D823EA" w:rsidRPr="005209E0" w:rsidRDefault="00D823EA" w:rsidP="00D823EA">
      <w:pPr>
        <w:pStyle w:val="af1"/>
        <w:ind w:firstLine="567"/>
        <w:jc w:val="both"/>
        <w:rPr>
          <w:rFonts w:ascii="Times New Roman" w:hAnsi="Times New Roman"/>
          <w:sz w:val="24"/>
          <w:szCs w:val="24"/>
        </w:rPr>
      </w:pPr>
      <w:r w:rsidRPr="005209E0">
        <w:rPr>
          <w:rFonts w:ascii="Times New Roman" w:hAnsi="Times New Roman"/>
          <w:sz w:val="24"/>
          <w:szCs w:val="24"/>
        </w:rPr>
        <w:t>- бухгалтерская отчетность за 2 последних отчетных года и последний отчетный период, сведения о дебиторской и кредиторской задолженности на первое число месяца, предшествующего месяцу подачи предложения, в том числе задолженности, просроченной свыше трех месяцев;</w:t>
      </w:r>
    </w:p>
    <w:p w14:paraId="6E1656D6" w14:textId="77777777" w:rsidR="00D823EA" w:rsidRPr="005209E0" w:rsidRDefault="00D823EA" w:rsidP="00D823EA">
      <w:pPr>
        <w:pStyle w:val="af1"/>
        <w:ind w:firstLine="567"/>
        <w:jc w:val="both"/>
        <w:rPr>
          <w:rFonts w:ascii="Times New Roman" w:hAnsi="Times New Roman"/>
          <w:sz w:val="24"/>
          <w:szCs w:val="24"/>
        </w:rPr>
      </w:pPr>
      <w:r w:rsidRPr="005209E0">
        <w:rPr>
          <w:rFonts w:ascii="Times New Roman" w:hAnsi="Times New Roman"/>
          <w:sz w:val="24"/>
          <w:szCs w:val="24"/>
        </w:rPr>
        <w:t>- копия устава со всеми приложениями (дополнениями) и изменениями к нему;</w:t>
      </w:r>
    </w:p>
    <w:p w14:paraId="6A0E509E" w14:textId="77777777" w:rsidR="00D823EA" w:rsidRPr="005209E0" w:rsidRDefault="00D823EA" w:rsidP="00D823EA">
      <w:pPr>
        <w:pStyle w:val="af1"/>
        <w:ind w:firstLine="567"/>
        <w:jc w:val="both"/>
        <w:rPr>
          <w:rFonts w:ascii="Times New Roman" w:hAnsi="Times New Roman"/>
          <w:sz w:val="24"/>
          <w:szCs w:val="24"/>
        </w:rPr>
      </w:pPr>
      <w:r w:rsidRPr="005209E0">
        <w:rPr>
          <w:rFonts w:ascii="Times New Roman" w:hAnsi="Times New Roman"/>
          <w:sz w:val="24"/>
          <w:szCs w:val="24"/>
        </w:rPr>
        <w:t xml:space="preserve">- справки о наличии арестов, картотеки к счетам за последние 6 мес. </w:t>
      </w:r>
    </w:p>
    <w:p w14:paraId="4237A76C" w14:textId="77777777" w:rsidR="00D823EA" w:rsidRPr="005209E0" w:rsidRDefault="00D823EA" w:rsidP="00D823EA">
      <w:pPr>
        <w:pStyle w:val="af1"/>
        <w:ind w:firstLine="567"/>
        <w:jc w:val="both"/>
        <w:rPr>
          <w:rFonts w:ascii="Times New Roman" w:hAnsi="Times New Roman"/>
          <w:sz w:val="24"/>
          <w:szCs w:val="24"/>
        </w:rPr>
      </w:pPr>
      <w:r w:rsidRPr="005209E0">
        <w:rPr>
          <w:rFonts w:ascii="Times New Roman" w:hAnsi="Times New Roman"/>
          <w:sz w:val="24"/>
          <w:szCs w:val="24"/>
        </w:rPr>
        <w:t xml:space="preserve">- информационное письмо о наличии задолженности по платежам в бюджет </w:t>
      </w:r>
    </w:p>
    <w:p w14:paraId="6C1EB4E5" w14:textId="77777777" w:rsidR="00D823EA" w:rsidRPr="005209E0" w:rsidRDefault="00D823EA" w:rsidP="00D823EA">
      <w:pPr>
        <w:pStyle w:val="af1"/>
        <w:ind w:firstLine="567"/>
        <w:jc w:val="both"/>
        <w:rPr>
          <w:rFonts w:ascii="Times New Roman" w:hAnsi="Times New Roman"/>
          <w:sz w:val="24"/>
          <w:szCs w:val="24"/>
        </w:rPr>
      </w:pPr>
      <w:r w:rsidRPr="005209E0">
        <w:rPr>
          <w:rFonts w:ascii="Times New Roman" w:hAnsi="Times New Roman"/>
          <w:sz w:val="24"/>
          <w:szCs w:val="24"/>
        </w:rPr>
        <w:t>- копии документов, подтверждающих полномочия лица, подписавшего предложение (доверенность, документы о назначении на должность руководителя организации и др.);</w:t>
      </w:r>
    </w:p>
    <w:p w14:paraId="710EAD26" w14:textId="289EEF88" w:rsidR="00D823EA" w:rsidRPr="005209E0" w:rsidRDefault="00D823EA" w:rsidP="00D823EA">
      <w:pPr>
        <w:pStyle w:val="af1"/>
        <w:ind w:firstLine="567"/>
        <w:jc w:val="both"/>
        <w:rPr>
          <w:rFonts w:ascii="Times New Roman" w:hAnsi="Times New Roman"/>
          <w:sz w:val="24"/>
          <w:szCs w:val="24"/>
        </w:rPr>
      </w:pPr>
      <w:r w:rsidRPr="005209E0">
        <w:rPr>
          <w:rFonts w:ascii="Times New Roman" w:hAnsi="Times New Roman"/>
          <w:sz w:val="24"/>
          <w:szCs w:val="24"/>
        </w:rPr>
        <w:t>- информация об участии участника в качестве ответчика в судебных или арбитражных процессах, связанных с осуществлением строительной деятельности, с указанием предмета иска (невыполнение или ненадлежащее выполнение договорных обязательств, некачественное выполнение работ и другое) за последние три года</w:t>
      </w:r>
      <w:r w:rsidR="0044381D">
        <w:rPr>
          <w:rFonts w:ascii="Times New Roman" w:hAnsi="Times New Roman"/>
          <w:sz w:val="24"/>
          <w:szCs w:val="24"/>
        </w:rPr>
        <w:t>.</w:t>
      </w:r>
    </w:p>
    <w:p w14:paraId="4AEB8208" w14:textId="77777777" w:rsidR="00D823EA" w:rsidRPr="005209E0" w:rsidRDefault="00D823EA" w:rsidP="00D823EA">
      <w:pPr>
        <w:pStyle w:val="af1"/>
        <w:ind w:firstLine="567"/>
        <w:jc w:val="both"/>
        <w:rPr>
          <w:rFonts w:ascii="Times New Roman" w:hAnsi="Times New Roman"/>
          <w:sz w:val="24"/>
          <w:szCs w:val="24"/>
        </w:rPr>
      </w:pPr>
      <w:r w:rsidRPr="005209E0">
        <w:rPr>
          <w:rFonts w:ascii="Times New Roman" w:hAnsi="Times New Roman"/>
          <w:sz w:val="24"/>
          <w:szCs w:val="24"/>
        </w:rPr>
        <w:t>Организатор вправе запросить иную информацию/документацию, в том числе о цепочке собственников предприятия</w:t>
      </w:r>
      <w:r w:rsidRPr="005209E0">
        <w:rPr>
          <w:rFonts w:ascii="Times New Roman" w:hAnsi="Times New Roman"/>
          <w:color w:val="000000"/>
          <w:sz w:val="24"/>
          <w:szCs w:val="24"/>
        </w:rPr>
        <w:t>-участника, включая конечных бенефициаров.</w:t>
      </w:r>
    </w:p>
    <w:p w14:paraId="47E838A9" w14:textId="77777777" w:rsidR="00D823EA" w:rsidRPr="005209E0" w:rsidRDefault="00D823EA" w:rsidP="00D823EA">
      <w:pPr>
        <w:pStyle w:val="af1"/>
        <w:ind w:firstLine="567"/>
        <w:jc w:val="both"/>
        <w:rPr>
          <w:rFonts w:ascii="Times New Roman" w:hAnsi="Times New Roman"/>
          <w:sz w:val="24"/>
          <w:szCs w:val="24"/>
        </w:rPr>
      </w:pPr>
      <w:r w:rsidRPr="005209E0">
        <w:rPr>
          <w:rFonts w:ascii="Times New Roman" w:hAnsi="Times New Roman"/>
          <w:spacing w:val="-3"/>
          <w:sz w:val="24"/>
          <w:szCs w:val="24"/>
        </w:rPr>
        <w:t xml:space="preserve">5.2. </w:t>
      </w:r>
      <w:bookmarkStart w:id="1" w:name="_Hlk25243591"/>
      <w:r w:rsidRPr="005209E0">
        <w:rPr>
          <w:rFonts w:ascii="Times New Roman" w:hAnsi="Times New Roman"/>
          <w:sz w:val="24"/>
          <w:szCs w:val="24"/>
        </w:rPr>
        <w:t xml:space="preserve">Предложения участников предоставляются путем заполнения электронной формы на сайте Организатора, с приложением документов в отсканированном виде. Все документы и приложения к ним должны быть подписаны уполномоченным представителем участника. </w:t>
      </w:r>
    </w:p>
    <w:p w14:paraId="7CFB03DB" w14:textId="4260899C" w:rsidR="00D823EA" w:rsidRDefault="00C510FC" w:rsidP="00C510FC">
      <w:pPr>
        <w:pStyle w:val="af1"/>
        <w:ind w:firstLine="567"/>
        <w:jc w:val="both"/>
        <w:rPr>
          <w:rFonts w:ascii="Times New Roman" w:hAnsi="Times New Roman"/>
          <w:sz w:val="24"/>
          <w:szCs w:val="24"/>
        </w:rPr>
      </w:pPr>
      <w:r>
        <w:rPr>
          <w:rFonts w:ascii="Times New Roman" w:hAnsi="Times New Roman"/>
          <w:sz w:val="24"/>
          <w:szCs w:val="24"/>
        </w:rPr>
        <w:t>П</w:t>
      </w:r>
      <w:r w:rsidRPr="00C510FC">
        <w:rPr>
          <w:rFonts w:ascii="Times New Roman" w:hAnsi="Times New Roman"/>
          <w:sz w:val="24"/>
          <w:szCs w:val="24"/>
        </w:rPr>
        <w:t>ри непредставлении участником полного перечня документов, несоответствия содержания и формы предоставленных документов требованиям настоящей документации, его предложение для переговоров может быть отклонено комиссией как не отвечающие условиям переговоров.</w:t>
      </w:r>
    </w:p>
    <w:p w14:paraId="1F9D51F9" w14:textId="77777777" w:rsidR="00C510FC" w:rsidRPr="005209E0" w:rsidRDefault="00C510FC" w:rsidP="00C510FC">
      <w:pPr>
        <w:pStyle w:val="af1"/>
        <w:ind w:firstLine="567"/>
        <w:jc w:val="both"/>
        <w:rPr>
          <w:rFonts w:ascii="Times New Roman" w:hAnsi="Times New Roman"/>
          <w:sz w:val="24"/>
          <w:szCs w:val="24"/>
        </w:rPr>
      </w:pPr>
    </w:p>
    <w:bookmarkEnd w:id="1"/>
    <w:p w14:paraId="44CFEE9B" w14:textId="77777777" w:rsidR="00D823EA" w:rsidRPr="005209E0" w:rsidRDefault="00D823EA" w:rsidP="00D823EA">
      <w:pPr>
        <w:pStyle w:val="af1"/>
        <w:ind w:firstLine="567"/>
        <w:jc w:val="both"/>
        <w:rPr>
          <w:rFonts w:ascii="Times New Roman" w:hAnsi="Times New Roman"/>
          <w:sz w:val="24"/>
          <w:szCs w:val="24"/>
        </w:rPr>
      </w:pPr>
      <w:r w:rsidRPr="005209E0">
        <w:rPr>
          <w:rFonts w:ascii="Times New Roman" w:hAnsi="Times New Roman"/>
          <w:sz w:val="24"/>
          <w:szCs w:val="24"/>
        </w:rPr>
        <w:t>5.3.</w:t>
      </w:r>
      <w:bookmarkStart w:id="2" w:name="_Hlk25243628"/>
      <w:r w:rsidRPr="005209E0">
        <w:rPr>
          <w:rFonts w:ascii="Times New Roman" w:hAnsi="Times New Roman"/>
          <w:b/>
          <w:sz w:val="24"/>
          <w:szCs w:val="24"/>
        </w:rPr>
        <w:t xml:space="preserve"> </w:t>
      </w:r>
      <w:r w:rsidRPr="005209E0">
        <w:rPr>
          <w:rFonts w:ascii="Times New Roman" w:hAnsi="Times New Roman"/>
          <w:sz w:val="24"/>
          <w:szCs w:val="24"/>
        </w:rPr>
        <w:t>Срок подачи предложений:</w:t>
      </w:r>
    </w:p>
    <w:p w14:paraId="14311715" w14:textId="602A181A" w:rsidR="007417D5" w:rsidRDefault="00D823EA" w:rsidP="007417D5">
      <w:pPr>
        <w:pStyle w:val="a4"/>
        <w:tabs>
          <w:tab w:val="left" w:pos="1418"/>
        </w:tabs>
        <w:spacing w:after="0" w:line="240" w:lineRule="auto"/>
        <w:ind w:left="0" w:firstLine="709"/>
        <w:jc w:val="both"/>
        <w:rPr>
          <w:rFonts w:ascii="Times New Roman" w:hAnsi="Times New Roman" w:cs="Times New Roman"/>
          <w:color w:val="17365D" w:themeColor="text2" w:themeShade="BF"/>
          <w:sz w:val="24"/>
          <w:szCs w:val="24"/>
        </w:rPr>
      </w:pPr>
      <w:r w:rsidRPr="005209E0">
        <w:rPr>
          <w:rFonts w:ascii="Times New Roman" w:hAnsi="Times New Roman" w:cs="Times New Roman"/>
          <w:sz w:val="24"/>
          <w:szCs w:val="24"/>
        </w:rPr>
        <w:t xml:space="preserve"> </w:t>
      </w:r>
      <w:r w:rsidRPr="005209E0">
        <w:rPr>
          <w:rFonts w:ascii="Times New Roman" w:hAnsi="Times New Roman" w:cs="Times New Roman"/>
          <w:b/>
          <w:bCs/>
          <w:sz w:val="24"/>
          <w:szCs w:val="24"/>
        </w:rPr>
        <w:t xml:space="preserve">– не позднее </w:t>
      </w:r>
      <w:r w:rsidR="007417D5">
        <w:rPr>
          <w:rFonts w:ascii="Times New Roman" w:hAnsi="Times New Roman"/>
          <w:b/>
          <w:bCs/>
          <w:sz w:val="24"/>
          <w:szCs w:val="24"/>
        </w:rPr>
        <w:t>1</w:t>
      </w:r>
      <w:r w:rsidR="00D97C20">
        <w:rPr>
          <w:rFonts w:ascii="Times New Roman" w:hAnsi="Times New Roman"/>
          <w:b/>
          <w:bCs/>
          <w:sz w:val="24"/>
          <w:szCs w:val="24"/>
        </w:rPr>
        <w:t>7</w:t>
      </w:r>
      <w:r w:rsidRPr="005209E0">
        <w:rPr>
          <w:rFonts w:ascii="Times New Roman" w:hAnsi="Times New Roman" w:cs="Times New Roman"/>
          <w:b/>
          <w:bCs/>
          <w:sz w:val="24"/>
          <w:szCs w:val="24"/>
        </w:rPr>
        <w:t>.</w:t>
      </w:r>
      <w:r w:rsidR="007417D5">
        <w:rPr>
          <w:rFonts w:ascii="Times New Roman" w:hAnsi="Times New Roman"/>
          <w:b/>
          <w:bCs/>
          <w:sz w:val="24"/>
          <w:szCs w:val="24"/>
        </w:rPr>
        <w:t>00</w:t>
      </w:r>
      <w:r w:rsidRPr="005209E0">
        <w:rPr>
          <w:rFonts w:ascii="Times New Roman" w:hAnsi="Times New Roman" w:cs="Times New Roman"/>
          <w:b/>
          <w:bCs/>
          <w:sz w:val="24"/>
          <w:szCs w:val="24"/>
        </w:rPr>
        <w:t>,</w:t>
      </w:r>
      <w:r w:rsidR="007417D5">
        <w:rPr>
          <w:rFonts w:ascii="Times New Roman" w:hAnsi="Times New Roman" w:cs="Times New Roman"/>
          <w:b/>
          <w:bCs/>
          <w:sz w:val="24"/>
          <w:szCs w:val="24"/>
        </w:rPr>
        <w:t xml:space="preserve"> </w:t>
      </w:r>
      <w:r w:rsidR="00EC6B1B">
        <w:rPr>
          <w:rFonts w:ascii="Times New Roman" w:hAnsi="Times New Roman"/>
          <w:b/>
          <w:bCs/>
          <w:sz w:val="24"/>
          <w:szCs w:val="24"/>
        </w:rPr>
        <w:t>17</w:t>
      </w:r>
      <w:r w:rsidRPr="005209E0">
        <w:rPr>
          <w:rFonts w:ascii="Times New Roman" w:hAnsi="Times New Roman" w:cs="Times New Roman"/>
          <w:b/>
          <w:bCs/>
          <w:sz w:val="24"/>
          <w:szCs w:val="24"/>
        </w:rPr>
        <w:t>.</w:t>
      </w:r>
      <w:r w:rsidR="004D5AD5">
        <w:rPr>
          <w:rFonts w:ascii="Times New Roman" w:hAnsi="Times New Roman"/>
          <w:b/>
          <w:bCs/>
          <w:sz w:val="24"/>
          <w:szCs w:val="24"/>
        </w:rPr>
        <w:t>04</w:t>
      </w:r>
      <w:r w:rsidRPr="005209E0">
        <w:rPr>
          <w:rFonts w:ascii="Times New Roman" w:hAnsi="Times New Roman" w:cs="Times New Roman"/>
          <w:b/>
          <w:bCs/>
          <w:sz w:val="24"/>
          <w:szCs w:val="24"/>
        </w:rPr>
        <w:t>.20</w:t>
      </w:r>
      <w:r w:rsidR="007417D5">
        <w:rPr>
          <w:rFonts w:ascii="Times New Roman" w:hAnsi="Times New Roman"/>
          <w:b/>
          <w:bCs/>
          <w:sz w:val="24"/>
          <w:szCs w:val="24"/>
        </w:rPr>
        <w:t>2</w:t>
      </w:r>
      <w:r w:rsidR="004D5AD5">
        <w:rPr>
          <w:rFonts w:ascii="Times New Roman" w:hAnsi="Times New Roman"/>
          <w:b/>
          <w:bCs/>
          <w:sz w:val="24"/>
          <w:szCs w:val="24"/>
        </w:rPr>
        <w:t>6</w:t>
      </w:r>
      <w:r w:rsidRPr="005209E0">
        <w:rPr>
          <w:rFonts w:ascii="Times New Roman" w:hAnsi="Times New Roman" w:cs="Times New Roman"/>
          <w:b/>
          <w:bCs/>
          <w:sz w:val="24"/>
          <w:szCs w:val="24"/>
        </w:rPr>
        <w:t>г</w:t>
      </w:r>
      <w:r w:rsidRPr="005209E0">
        <w:rPr>
          <w:rFonts w:ascii="Times New Roman" w:hAnsi="Times New Roman" w:cs="Times New Roman"/>
          <w:sz w:val="24"/>
          <w:szCs w:val="24"/>
        </w:rPr>
        <w:t xml:space="preserve">. – предоставляются данные для квалификации (бухгалтерская отчетность за 2 последних отчетных года и последний отчетный период, информация о реализации проектов, сопоставимых по виду, объему и сумме с Предметом заказа за последние три года, и сведения о текущей загрузке, по форме, согласно Приложению №2, согласие участника заключить договор в редакции, прилагаемой к настоящей документации, без замечаний и протоколов разногласий по форме, согласно Приложению №1). Прикрепить документы в электронной форме на сайте организатора переговоров, дополнительно файлы выслать на электронный адрес </w:t>
      </w:r>
      <w:proofErr w:type="spellStart"/>
      <w:r w:rsidRPr="005209E0">
        <w:rPr>
          <w:rFonts w:ascii="Times New Roman" w:hAnsi="Times New Roman" w:cs="Times New Roman"/>
          <w:b/>
          <w:bCs/>
          <w:sz w:val="24"/>
          <w:szCs w:val="24"/>
        </w:rPr>
        <w:t>e-mail</w:t>
      </w:r>
      <w:proofErr w:type="spellEnd"/>
      <w:r w:rsidRPr="005209E0">
        <w:rPr>
          <w:rFonts w:ascii="Times New Roman" w:hAnsi="Times New Roman" w:cs="Times New Roman"/>
          <w:b/>
          <w:bCs/>
          <w:sz w:val="24"/>
          <w:szCs w:val="24"/>
        </w:rPr>
        <w:t xml:space="preserve">: </w:t>
      </w:r>
      <w:proofErr w:type="spellStart"/>
      <w:r w:rsidR="00693A4B" w:rsidRPr="007417D5">
        <w:rPr>
          <w:rFonts w:ascii="Times New Roman" w:hAnsi="Times New Roman" w:cs="Times New Roman"/>
          <w:color w:val="17365D" w:themeColor="text2" w:themeShade="BF"/>
          <w:sz w:val="24"/>
          <w:szCs w:val="24"/>
          <w:u w:val="single"/>
          <w:lang w:val="en-GB"/>
        </w:rPr>
        <w:t>sh</w:t>
      </w:r>
      <w:r w:rsidR="00693A4B">
        <w:rPr>
          <w:rFonts w:ascii="Times New Roman" w:hAnsi="Times New Roman" w:cs="Times New Roman"/>
          <w:color w:val="17365D" w:themeColor="text2" w:themeShade="BF"/>
          <w:sz w:val="24"/>
          <w:szCs w:val="24"/>
          <w:u w:val="single"/>
          <w:lang w:val="en-GB"/>
        </w:rPr>
        <w:t>arkova</w:t>
      </w:r>
      <w:proofErr w:type="spellEnd"/>
      <w:r w:rsidR="00693A4B" w:rsidRPr="007417D5">
        <w:rPr>
          <w:rFonts w:ascii="Times New Roman" w:hAnsi="Times New Roman" w:cs="Times New Roman"/>
          <w:color w:val="17365D" w:themeColor="text2" w:themeShade="BF"/>
          <w:sz w:val="24"/>
          <w:szCs w:val="24"/>
          <w:u w:val="single"/>
        </w:rPr>
        <w:t>@</w:t>
      </w:r>
      <w:r w:rsidR="00693A4B" w:rsidRPr="007417D5">
        <w:rPr>
          <w:rFonts w:ascii="Times New Roman" w:hAnsi="Times New Roman" w:cs="Times New Roman"/>
          <w:color w:val="17365D" w:themeColor="text2" w:themeShade="BF"/>
          <w:sz w:val="24"/>
          <w:szCs w:val="24"/>
          <w:u w:val="single"/>
          <w:lang w:val="en-GB"/>
        </w:rPr>
        <w:t>a</w:t>
      </w:r>
      <w:r w:rsidR="00693A4B" w:rsidRPr="007417D5">
        <w:rPr>
          <w:rFonts w:ascii="Times New Roman" w:hAnsi="Times New Roman" w:cs="Times New Roman"/>
          <w:color w:val="17365D" w:themeColor="text2" w:themeShade="BF"/>
          <w:sz w:val="24"/>
          <w:szCs w:val="24"/>
          <w:u w:val="single"/>
        </w:rPr>
        <w:t>-100.</w:t>
      </w:r>
      <w:r w:rsidR="00693A4B" w:rsidRPr="007417D5">
        <w:rPr>
          <w:rFonts w:ascii="Times New Roman" w:hAnsi="Times New Roman" w:cs="Times New Roman"/>
          <w:color w:val="17365D" w:themeColor="text2" w:themeShade="BF"/>
          <w:sz w:val="24"/>
          <w:szCs w:val="24"/>
          <w:u w:val="single"/>
          <w:lang w:val="en-GB"/>
        </w:rPr>
        <w:t>by</w:t>
      </w:r>
    </w:p>
    <w:p w14:paraId="6DDE6852" w14:textId="64EE39B2" w:rsidR="00D823EA" w:rsidRPr="005209E0" w:rsidRDefault="00D823EA" w:rsidP="007417D5">
      <w:pPr>
        <w:pStyle w:val="a4"/>
        <w:tabs>
          <w:tab w:val="left" w:pos="1418"/>
        </w:tabs>
        <w:spacing w:after="0" w:line="240" w:lineRule="auto"/>
        <w:ind w:left="0" w:firstLine="709"/>
        <w:jc w:val="both"/>
        <w:rPr>
          <w:rFonts w:ascii="Times New Roman" w:hAnsi="Times New Roman"/>
          <w:sz w:val="24"/>
          <w:szCs w:val="24"/>
        </w:rPr>
      </w:pPr>
      <w:r w:rsidRPr="005209E0">
        <w:rPr>
          <w:rFonts w:ascii="Times New Roman" w:hAnsi="Times New Roman"/>
          <w:b/>
          <w:bCs/>
          <w:sz w:val="24"/>
          <w:szCs w:val="24"/>
        </w:rPr>
        <w:lastRenderedPageBreak/>
        <w:t xml:space="preserve">- не позднее </w:t>
      </w:r>
      <w:r w:rsidR="007417D5">
        <w:rPr>
          <w:rFonts w:ascii="Times New Roman" w:hAnsi="Times New Roman"/>
          <w:b/>
          <w:bCs/>
          <w:sz w:val="24"/>
          <w:szCs w:val="24"/>
        </w:rPr>
        <w:t>1</w:t>
      </w:r>
      <w:r w:rsidR="00D97C20">
        <w:rPr>
          <w:rFonts w:ascii="Times New Roman" w:hAnsi="Times New Roman"/>
          <w:b/>
          <w:bCs/>
          <w:sz w:val="24"/>
          <w:szCs w:val="24"/>
        </w:rPr>
        <w:t>7</w:t>
      </w:r>
      <w:r w:rsidRPr="005209E0">
        <w:rPr>
          <w:rFonts w:ascii="Times New Roman" w:hAnsi="Times New Roman"/>
          <w:b/>
          <w:bCs/>
          <w:sz w:val="24"/>
          <w:szCs w:val="24"/>
        </w:rPr>
        <w:t>.</w:t>
      </w:r>
      <w:r w:rsidR="007417D5">
        <w:rPr>
          <w:rFonts w:ascii="Times New Roman" w:hAnsi="Times New Roman"/>
          <w:b/>
          <w:bCs/>
          <w:sz w:val="24"/>
          <w:szCs w:val="24"/>
        </w:rPr>
        <w:t>00</w:t>
      </w:r>
      <w:r w:rsidRPr="005209E0">
        <w:rPr>
          <w:rFonts w:ascii="Times New Roman" w:hAnsi="Times New Roman"/>
          <w:b/>
          <w:bCs/>
          <w:sz w:val="24"/>
          <w:szCs w:val="24"/>
        </w:rPr>
        <w:t xml:space="preserve">, </w:t>
      </w:r>
      <w:r w:rsidR="004D5AD5">
        <w:rPr>
          <w:rFonts w:ascii="Times New Roman" w:hAnsi="Times New Roman"/>
          <w:b/>
          <w:bCs/>
          <w:sz w:val="24"/>
          <w:szCs w:val="24"/>
        </w:rPr>
        <w:t>11</w:t>
      </w:r>
      <w:r w:rsidR="00D97C20" w:rsidRPr="005209E0">
        <w:rPr>
          <w:rFonts w:ascii="Times New Roman" w:hAnsi="Times New Roman" w:cs="Times New Roman"/>
          <w:b/>
          <w:bCs/>
          <w:sz w:val="24"/>
          <w:szCs w:val="24"/>
        </w:rPr>
        <w:t>.</w:t>
      </w:r>
      <w:r w:rsidR="004D5AD5">
        <w:rPr>
          <w:rFonts w:ascii="Times New Roman" w:hAnsi="Times New Roman"/>
          <w:b/>
          <w:bCs/>
          <w:sz w:val="24"/>
          <w:szCs w:val="24"/>
        </w:rPr>
        <w:t>05</w:t>
      </w:r>
      <w:r w:rsidR="00D97C20" w:rsidRPr="005209E0">
        <w:rPr>
          <w:rFonts w:ascii="Times New Roman" w:hAnsi="Times New Roman" w:cs="Times New Roman"/>
          <w:b/>
          <w:bCs/>
          <w:sz w:val="24"/>
          <w:szCs w:val="24"/>
        </w:rPr>
        <w:t>.20</w:t>
      </w:r>
      <w:r w:rsidR="00D97C20">
        <w:rPr>
          <w:rFonts w:ascii="Times New Roman" w:hAnsi="Times New Roman"/>
          <w:b/>
          <w:bCs/>
          <w:sz w:val="24"/>
          <w:szCs w:val="24"/>
        </w:rPr>
        <w:t>2</w:t>
      </w:r>
      <w:r w:rsidR="004D5AD5">
        <w:rPr>
          <w:rFonts w:ascii="Times New Roman" w:hAnsi="Times New Roman"/>
          <w:b/>
          <w:bCs/>
          <w:sz w:val="24"/>
          <w:szCs w:val="24"/>
        </w:rPr>
        <w:t>6</w:t>
      </w:r>
      <w:r w:rsidR="00D97C20" w:rsidRPr="005209E0">
        <w:rPr>
          <w:rFonts w:ascii="Times New Roman" w:hAnsi="Times New Roman" w:cs="Times New Roman"/>
          <w:b/>
          <w:bCs/>
          <w:sz w:val="24"/>
          <w:szCs w:val="24"/>
        </w:rPr>
        <w:t>г</w:t>
      </w:r>
      <w:r w:rsidRPr="005209E0">
        <w:rPr>
          <w:rFonts w:ascii="Times New Roman" w:hAnsi="Times New Roman"/>
          <w:b/>
          <w:bCs/>
          <w:sz w:val="24"/>
          <w:szCs w:val="24"/>
        </w:rPr>
        <w:t>.</w:t>
      </w:r>
      <w:r w:rsidRPr="005209E0">
        <w:rPr>
          <w:rFonts w:ascii="Times New Roman" w:hAnsi="Times New Roman"/>
          <w:sz w:val="24"/>
          <w:szCs w:val="24"/>
        </w:rPr>
        <w:t xml:space="preserve"> – </w:t>
      </w:r>
      <w:r w:rsidR="00D01D52" w:rsidRPr="005209E0">
        <w:rPr>
          <w:rFonts w:ascii="Times New Roman" w:hAnsi="Times New Roman"/>
          <w:sz w:val="24"/>
          <w:szCs w:val="24"/>
        </w:rPr>
        <w:t xml:space="preserve">подача предложений участниками, прошедшими квалификационный отбор </w:t>
      </w:r>
      <w:r w:rsidR="00D01D52" w:rsidRPr="001F7147">
        <w:rPr>
          <w:rFonts w:ascii="Times New Roman" w:hAnsi="Times New Roman"/>
          <w:sz w:val="24"/>
          <w:szCs w:val="24"/>
        </w:rPr>
        <w:t xml:space="preserve">(Прикрепить ценовое предложение по форме технического задания Заказчика в формате </w:t>
      </w:r>
      <w:r w:rsidR="00D01D52" w:rsidRPr="001F7147">
        <w:rPr>
          <w:rFonts w:ascii="Times New Roman" w:hAnsi="Times New Roman"/>
          <w:sz w:val="24"/>
          <w:szCs w:val="24"/>
          <w:lang w:val="en-US"/>
        </w:rPr>
        <w:t>Excel</w:t>
      </w:r>
      <w:r w:rsidR="00D01D52" w:rsidRPr="001F7147">
        <w:rPr>
          <w:rFonts w:ascii="Times New Roman" w:hAnsi="Times New Roman"/>
          <w:sz w:val="24"/>
          <w:szCs w:val="24"/>
        </w:rPr>
        <w:t xml:space="preserve"> (согласно Приложения №5), отсканированные графики платежей, графики производства работ и графики поставки в электронной форме, путем изменения заявки в «Личном кабинете». Дополнительно файлы выслать на электронный адрес </w:t>
      </w:r>
      <w:proofErr w:type="spellStart"/>
      <w:r w:rsidR="00D01D52" w:rsidRPr="001F7147">
        <w:rPr>
          <w:rFonts w:ascii="Times New Roman" w:hAnsi="Times New Roman"/>
          <w:sz w:val="24"/>
          <w:szCs w:val="24"/>
        </w:rPr>
        <w:t>e-mail</w:t>
      </w:r>
      <w:proofErr w:type="spellEnd"/>
      <w:r w:rsidR="00D01D52" w:rsidRPr="001F7147">
        <w:rPr>
          <w:rFonts w:ascii="Times New Roman" w:hAnsi="Times New Roman"/>
          <w:sz w:val="24"/>
          <w:szCs w:val="24"/>
        </w:rPr>
        <w:t>:</w:t>
      </w:r>
      <w:r w:rsidR="00C510FC" w:rsidRPr="00C510FC">
        <w:rPr>
          <w:rFonts w:ascii="Times New Roman" w:hAnsi="Times New Roman" w:cs="Times New Roman"/>
          <w:color w:val="17365D" w:themeColor="text2" w:themeShade="BF"/>
          <w:sz w:val="24"/>
          <w:szCs w:val="24"/>
          <w:u w:val="single"/>
        </w:rPr>
        <w:t xml:space="preserve"> </w:t>
      </w:r>
      <w:proofErr w:type="spellStart"/>
      <w:r w:rsidR="00C510FC" w:rsidRPr="007417D5">
        <w:rPr>
          <w:rFonts w:ascii="Times New Roman" w:hAnsi="Times New Roman" w:cs="Times New Roman"/>
          <w:color w:val="17365D" w:themeColor="text2" w:themeShade="BF"/>
          <w:sz w:val="24"/>
          <w:szCs w:val="24"/>
          <w:u w:val="single"/>
          <w:lang w:val="en-GB"/>
        </w:rPr>
        <w:t>sh</w:t>
      </w:r>
      <w:r w:rsidR="00C510FC">
        <w:rPr>
          <w:rFonts w:ascii="Times New Roman" w:hAnsi="Times New Roman" w:cs="Times New Roman"/>
          <w:color w:val="17365D" w:themeColor="text2" w:themeShade="BF"/>
          <w:sz w:val="24"/>
          <w:szCs w:val="24"/>
          <w:u w:val="single"/>
          <w:lang w:val="en-GB"/>
        </w:rPr>
        <w:t>arkova</w:t>
      </w:r>
      <w:proofErr w:type="spellEnd"/>
      <w:r w:rsidR="00C510FC" w:rsidRPr="007417D5">
        <w:rPr>
          <w:rFonts w:ascii="Times New Roman" w:hAnsi="Times New Roman" w:cs="Times New Roman"/>
          <w:color w:val="17365D" w:themeColor="text2" w:themeShade="BF"/>
          <w:sz w:val="24"/>
          <w:szCs w:val="24"/>
          <w:u w:val="single"/>
        </w:rPr>
        <w:t>@</w:t>
      </w:r>
      <w:r w:rsidR="00C510FC" w:rsidRPr="007417D5">
        <w:rPr>
          <w:rFonts w:ascii="Times New Roman" w:hAnsi="Times New Roman" w:cs="Times New Roman"/>
          <w:color w:val="17365D" w:themeColor="text2" w:themeShade="BF"/>
          <w:sz w:val="24"/>
          <w:szCs w:val="24"/>
          <w:u w:val="single"/>
          <w:lang w:val="en-GB"/>
        </w:rPr>
        <w:t>a</w:t>
      </w:r>
      <w:r w:rsidR="00C510FC" w:rsidRPr="007417D5">
        <w:rPr>
          <w:rFonts w:ascii="Times New Roman" w:hAnsi="Times New Roman" w:cs="Times New Roman"/>
          <w:color w:val="17365D" w:themeColor="text2" w:themeShade="BF"/>
          <w:sz w:val="24"/>
          <w:szCs w:val="24"/>
          <w:u w:val="single"/>
        </w:rPr>
        <w:t>-100.</w:t>
      </w:r>
      <w:r w:rsidR="00C510FC" w:rsidRPr="007417D5">
        <w:rPr>
          <w:rFonts w:ascii="Times New Roman" w:hAnsi="Times New Roman" w:cs="Times New Roman"/>
          <w:color w:val="17365D" w:themeColor="text2" w:themeShade="BF"/>
          <w:sz w:val="24"/>
          <w:szCs w:val="24"/>
          <w:u w:val="single"/>
          <w:lang w:val="en-GB"/>
        </w:rPr>
        <w:t>by</w:t>
      </w:r>
      <w:r w:rsidR="00C510FC" w:rsidRPr="00C510FC">
        <w:rPr>
          <w:rFonts w:ascii="Times New Roman" w:hAnsi="Times New Roman"/>
          <w:sz w:val="24"/>
          <w:szCs w:val="24"/>
        </w:rPr>
        <w:t>).</w:t>
      </w:r>
    </w:p>
    <w:p w14:paraId="0854F91E" w14:textId="77777777" w:rsidR="00D823EA" w:rsidRPr="005209E0" w:rsidRDefault="00D823EA" w:rsidP="00D823EA">
      <w:pPr>
        <w:pStyle w:val="af1"/>
        <w:ind w:firstLine="567"/>
        <w:jc w:val="both"/>
        <w:rPr>
          <w:rFonts w:ascii="Times New Roman" w:hAnsi="Times New Roman"/>
          <w:sz w:val="24"/>
          <w:szCs w:val="24"/>
        </w:rPr>
      </w:pPr>
      <w:r w:rsidRPr="005209E0">
        <w:rPr>
          <w:rFonts w:ascii="Times New Roman" w:hAnsi="Times New Roman"/>
          <w:sz w:val="24"/>
          <w:szCs w:val="24"/>
        </w:rPr>
        <w:t>Организатор вправе по своему усмотрению перенести окончательную дату подачи предложений для переговоров.</w:t>
      </w:r>
    </w:p>
    <w:p w14:paraId="3EE5B9F5" w14:textId="77777777" w:rsidR="00D823EA" w:rsidRPr="005209E0" w:rsidRDefault="00D823EA" w:rsidP="00D823EA">
      <w:pPr>
        <w:autoSpaceDE w:val="0"/>
        <w:autoSpaceDN w:val="0"/>
        <w:adjustRightInd w:val="0"/>
        <w:spacing w:after="0" w:line="240" w:lineRule="auto"/>
        <w:ind w:firstLine="540"/>
        <w:jc w:val="both"/>
        <w:rPr>
          <w:rFonts w:ascii="Times New Roman" w:hAnsi="Times New Roman" w:cs="Times New Roman"/>
          <w:sz w:val="24"/>
          <w:szCs w:val="24"/>
        </w:rPr>
      </w:pPr>
      <w:r w:rsidRPr="005209E0">
        <w:rPr>
          <w:rFonts w:ascii="Times New Roman" w:hAnsi="Times New Roman" w:cs="Times New Roman"/>
          <w:sz w:val="24"/>
          <w:szCs w:val="24"/>
        </w:rPr>
        <w:t>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w:t>
      </w:r>
    </w:p>
    <w:p w14:paraId="0E1BBF7A" w14:textId="77777777" w:rsidR="00D823EA" w:rsidRPr="005209E0" w:rsidRDefault="00D823EA" w:rsidP="00D823EA">
      <w:pPr>
        <w:pStyle w:val="ConsPlusNormal"/>
        <w:ind w:firstLine="567"/>
        <w:jc w:val="both"/>
        <w:rPr>
          <w:rFonts w:ascii="Times New Roman" w:hAnsi="Times New Roman" w:cs="Times New Roman"/>
          <w:sz w:val="24"/>
          <w:szCs w:val="24"/>
        </w:rPr>
      </w:pPr>
      <w:r w:rsidRPr="005209E0">
        <w:rPr>
          <w:rFonts w:ascii="Times New Roman" w:hAnsi="Times New Roman" w:cs="Times New Roman"/>
          <w:sz w:val="24"/>
          <w:szCs w:val="24"/>
        </w:rPr>
        <w:t xml:space="preserve">Конкурсной комиссией оглашается содержание основных пунктов предложений для переговоров. </w:t>
      </w:r>
    </w:p>
    <w:bookmarkEnd w:id="2"/>
    <w:p w14:paraId="598D6C22" w14:textId="77777777" w:rsidR="00D823EA" w:rsidRPr="005209E0" w:rsidRDefault="00D823EA" w:rsidP="00D823EA">
      <w:pPr>
        <w:pStyle w:val="af1"/>
        <w:ind w:firstLine="567"/>
        <w:jc w:val="both"/>
        <w:rPr>
          <w:rFonts w:ascii="Times New Roman" w:hAnsi="Times New Roman"/>
          <w:b/>
          <w:sz w:val="24"/>
          <w:szCs w:val="24"/>
        </w:rPr>
      </w:pPr>
    </w:p>
    <w:p w14:paraId="217A32C3" w14:textId="77777777" w:rsidR="00D823EA" w:rsidRPr="005209E0" w:rsidRDefault="00D823EA" w:rsidP="00D823EA">
      <w:pPr>
        <w:pStyle w:val="af1"/>
        <w:ind w:firstLine="567"/>
        <w:jc w:val="both"/>
        <w:rPr>
          <w:rFonts w:ascii="Times New Roman" w:hAnsi="Times New Roman"/>
          <w:b/>
          <w:sz w:val="24"/>
          <w:szCs w:val="24"/>
        </w:rPr>
      </w:pPr>
      <w:r w:rsidRPr="005209E0">
        <w:rPr>
          <w:rFonts w:ascii="Times New Roman" w:hAnsi="Times New Roman"/>
          <w:b/>
          <w:sz w:val="24"/>
          <w:szCs w:val="24"/>
        </w:rPr>
        <w:t>6. Квалификация участников.</w:t>
      </w:r>
    </w:p>
    <w:p w14:paraId="67FA3795" w14:textId="77777777" w:rsidR="00D823EA" w:rsidRPr="005209E0" w:rsidRDefault="00D823EA" w:rsidP="00D823EA">
      <w:pPr>
        <w:pStyle w:val="af1"/>
        <w:ind w:firstLine="567"/>
        <w:jc w:val="both"/>
        <w:rPr>
          <w:rFonts w:ascii="Times New Roman" w:hAnsi="Times New Roman"/>
          <w:sz w:val="24"/>
          <w:szCs w:val="24"/>
        </w:rPr>
      </w:pPr>
      <w:r w:rsidRPr="005209E0">
        <w:rPr>
          <w:rFonts w:ascii="Times New Roman" w:hAnsi="Times New Roman"/>
          <w:sz w:val="24"/>
          <w:szCs w:val="24"/>
        </w:rPr>
        <w:t>6.1. Организатор оценивает квалификацию участников согласно следующим параметрам:</w:t>
      </w:r>
    </w:p>
    <w:p w14:paraId="053339AE" w14:textId="77777777" w:rsidR="00D823EA" w:rsidRPr="005209E0" w:rsidRDefault="00D823EA" w:rsidP="00D823EA">
      <w:pPr>
        <w:pStyle w:val="af1"/>
        <w:ind w:firstLine="567"/>
        <w:jc w:val="both"/>
        <w:rPr>
          <w:rFonts w:ascii="Times New Roman" w:hAnsi="Times New Roman"/>
          <w:sz w:val="24"/>
          <w:szCs w:val="24"/>
        </w:rPr>
      </w:pPr>
      <w:r w:rsidRPr="005209E0">
        <w:rPr>
          <w:rFonts w:ascii="Times New Roman" w:hAnsi="Times New Roman"/>
          <w:sz w:val="24"/>
          <w:szCs w:val="24"/>
        </w:rPr>
        <w:t xml:space="preserve">- финансовое состояние участника. Организатор вправе допустить участника, нормативы которого не соответствуют требуемым </w:t>
      </w:r>
      <w:bookmarkStart w:id="3" w:name="_Hlk69766153"/>
      <w:r w:rsidRPr="005209E0">
        <w:rPr>
          <w:rFonts w:ascii="Times New Roman" w:hAnsi="Times New Roman"/>
          <w:sz w:val="24"/>
          <w:szCs w:val="24"/>
        </w:rPr>
        <w:t>при согласии участника на выполнении работ без авансов</w:t>
      </w:r>
      <w:bookmarkEnd w:id="3"/>
      <w:r w:rsidRPr="005209E0">
        <w:rPr>
          <w:rFonts w:ascii="Times New Roman" w:hAnsi="Times New Roman"/>
          <w:sz w:val="24"/>
          <w:szCs w:val="24"/>
        </w:rPr>
        <w:t>;</w:t>
      </w:r>
    </w:p>
    <w:p w14:paraId="193886EE" w14:textId="77777777" w:rsidR="00D823EA" w:rsidRPr="005209E0" w:rsidRDefault="00D823EA" w:rsidP="00D823EA">
      <w:pPr>
        <w:pStyle w:val="af1"/>
        <w:ind w:firstLine="567"/>
        <w:jc w:val="both"/>
        <w:rPr>
          <w:rFonts w:ascii="Times New Roman" w:hAnsi="Times New Roman"/>
          <w:sz w:val="24"/>
          <w:szCs w:val="24"/>
        </w:rPr>
      </w:pPr>
      <w:r w:rsidRPr="005209E0">
        <w:rPr>
          <w:rFonts w:ascii="Times New Roman" w:hAnsi="Times New Roman"/>
          <w:sz w:val="24"/>
          <w:szCs w:val="24"/>
        </w:rPr>
        <w:t>-качество и своевременность выполнения работ участником: (отсутствие нарушений участником сроков производства работ по договорам подряда и не менее 80% замечаний заказчика должны быть устранены в срок, не превышающий 14 календарных дней) (для СМР);</w:t>
      </w:r>
    </w:p>
    <w:p w14:paraId="289D0D36" w14:textId="77777777" w:rsidR="00D823EA" w:rsidRPr="005209E0" w:rsidRDefault="00D823EA" w:rsidP="00D823EA">
      <w:pPr>
        <w:pStyle w:val="af1"/>
        <w:ind w:firstLine="567"/>
        <w:jc w:val="both"/>
        <w:rPr>
          <w:rFonts w:ascii="Times New Roman" w:hAnsi="Times New Roman"/>
          <w:sz w:val="24"/>
          <w:szCs w:val="24"/>
        </w:rPr>
      </w:pPr>
      <w:r w:rsidRPr="005209E0">
        <w:rPr>
          <w:rFonts w:ascii="Times New Roman" w:hAnsi="Times New Roman"/>
          <w:sz w:val="24"/>
          <w:szCs w:val="24"/>
        </w:rPr>
        <w:t>- своевременное исполнение гарантийных обязательств участником по ранее выполненным для Организатора или иных лиц, входящих в ГК «А-100 Девелопмент», работам (за последний календарный год не менее 85 % дефектов должно быть устранено в срок до 12 дней). Организатор вправе допустить участника, не отвечающего данному параметру, а также участника, ранее не выполнявшего работы для Организатора или иных лиц ГК «А-100 Девелопмент» при условии, что такой норматив, оцениваемый в динамике (за последние 6 месяцев и 3 месяца), имеет положительный тренд либо при условии согласия участника с применением в договоре размера резерва (удержания), выше указанного на условиях переговоров;</w:t>
      </w:r>
    </w:p>
    <w:p w14:paraId="2C10A5AA" w14:textId="77777777" w:rsidR="00D823EA" w:rsidRPr="005209E0" w:rsidRDefault="00D823EA" w:rsidP="00D823EA">
      <w:pPr>
        <w:pStyle w:val="af1"/>
        <w:ind w:firstLine="567"/>
        <w:jc w:val="both"/>
        <w:rPr>
          <w:rFonts w:ascii="Times New Roman" w:hAnsi="Times New Roman"/>
          <w:sz w:val="24"/>
          <w:szCs w:val="24"/>
        </w:rPr>
      </w:pPr>
      <w:r w:rsidRPr="005209E0">
        <w:rPr>
          <w:rFonts w:ascii="Times New Roman" w:hAnsi="Times New Roman"/>
          <w:sz w:val="24"/>
          <w:szCs w:val="24"/>
        </w:rPr>
        <w:t>-</w:t>
      </w:r>
      <w:r w:rsidRPr="005209E0">
        <w:rPr>
          <w:rFonts w:ascii="Times New Roman" w:hAnsi="Times New Roman"/>
          <w:sz w:val="26"/>
          <w:szCs w:val="26"/>
        </w:rPr>
        <w:t xml:space="preserve">  </w:t>
      </w:r>
      <w:r w:rsidRPr="005209E0">
        <w:rPr>
          <w:rFonts w:ascii="Times New Roman" w:hAnsi="Times New Roman"/>
          <w:sz w:val="24"/>
          <w:szCs w:val="24"/>
        </w:rPr>
        <w:t>соблюдение сроков производства работ /поставки;</w:t>
      </w:r>
    </w:p>
    <w:p w14:paraId="15B02475" w14:textId="77777777" w:rsidR="00D823EA" w:rsidRPr="005209E0" w:rsidRDefault="00D823EA" w:rsidP="00D823EA">
      <w:pPr>
        <w:pStyle w:val="af1"/>
        <w:ind w:firstLine="567"/>
        <w:jc w:val="both"/>
        <w:rPr>
          <w:rFonts w:ascii="Times New Roman" w:hAnsi="Times New Roman"/>
          <w:sz w:val="24"/>
          <w:szCs w:val="24"/>
        </w:rPr>
      </w:pPr>
      <w:r w:rsidRPr="005209E0">
        <w:rPr>
          <w:rFonts w:ascii="Times New Roman" w:hAnsi="Times New Roman"/>
          <w:sz w:val="24"/>
          <w:szCs w:val="24"/>
        </w:rPr>
        <w:t>- согласие участника заключить договор в редакции, прилагаемой к настоящей документации, без замечаний и протоколов разногласий по форме Приложения №1;</w:t>
      </w:r>
    </w:p>
    <w:p w14:paraId="21734ABD" w14:textId="77777777" w:rsidR="00D823EA" w:rsidRPr="005209E0" w:rsidRDefault="00D823EA" w:rsidP="00D823EA">
      <w:pPr>
        <w:pStyle w:val="af1"/>
        <w:ind w:firstLine="567"/>
        <w:jc w:val="both"/>
        <w:rPr>
          <w:rFonts w:ascii="Times New Roman" w:hAnsi="Times New Roman"/>
          <w:sz w:val="24"/>
          <w:szCs w:val="24"/>
        </w:rPr>
      </w:pPr>
      <w:r w:rsidRPr="005209E0">
        <w:rPr>
          <w:rFonts w:ascii="Times New Roman" w:hAnsi="Times New Roman"/>
          <w:sz w:val="24"/>
          <w:szCs w:val="24"/>
        </w:rPr>
        <w:t>- уровень текущей загрузки участника (объем обязательств по заключенным договорам строительного подряда (поставки));</w:t>
      </w:r>
    </w:p>
    <w:p w14:paraId="5F06EAE8" w14:textId="4FA7A54C" w:rsidR="00D823EA" w:rsidRPr="005209E0" w:rsidRDefault="00D823EA" w:rsidP="00D823EA">
      <w:pPr>
        <w:pStyle w:val="af1"/>
        <w:ind w:firstLine="567"/>
        <w:jc w:val="both"/>
        <w:rPr>
          <w:rFonts w:ascii="Times New Roman" w:hAnsi="Times New Roman"/>
          <w:iCs/>
          <w:sz w:val="24"/>
          <w:szCs w:val="24"/>
        </w:rPr>
      </w:pPr>
      <w:r w:rsidRPr="005209E0">
        <w:rPr>
          <w:rFonts w:ascii="Times New Roman" w:hAnsi="Times New Roman"/>
          <w:sz w:val="24"/>
          <w:szCs w:val="24"/>
        </w:rPr>
        <w:t xml:space="preserve">- опыт выполнения участником в последние 3 года работ, аналогичных Предмету заказа по составу и объему, подтвержденный </w:t>
      </w:r>
      <w:r w:rsidRPr="005209E0">
        <w:rPr>
          <w:rFonts w:ascii="Times New Roman" w:hAnsi="Times New Roman"/>
          <w:iCs/>
          <w:sz w:val="24"/>
          <w:szCs w:val="24"/>
        </w:rPr>
        <w:t>сканами первых листов заключенных договоров (</w:t>
      </w:r>
      <w:r w:rsidRPr="005209E0">
        <w:rPr>
          <w:rFonts w:ascii="Times New Roman" w:hAnsi="Times New Roman"/>
          <w:sz w:val="24"/>
          <w:szCs w:val="24"/>
        </w:rPr>
        <w:t>за исключением</w:t>
      </w:r>
      <w:r w:rsidRPr="005209E0">
        <w:rPr>
          <w:rFonts w:ascii="Times New Roman" w:hAnsi="Times New Roman"/>
          <w:iCs/>
          <w:sz w:val="24"/>
          <w:szCs w:val="24"/>
        </w:rPr>
        <w:t>);</w:t>
      </w:r>
    </w:p>
    <w:p w14:paraId="5CECF54F" w14:textId="77777777" w:rsidR="00D823EA" w:rsidRPr="005209E0" w:rsidRDefault="00D823EA" w:rsidP="00D823EA">
      <w:pPr>
        <w:pStyle w:val="af1"/>
        <w:ind w:firstLine="567"/>
        <w:jc w:val="both"/>
        <w:rPr>
          <w:rFonts w:ascii="Times New Roman" w:hAnsi="Times New Roman"/>
          <w:color w:val="000000"/>
          <w:sz w:val="24"/>
          <w:szCs w:val="24"/>
        </w:rPr>
      </w:pPr>
      <w:r w:rsidRPr="005209E0">
        <w:rPr>
          <w:rFonts w:ascii="Times New Roman" w:hAnsi="Times New Roman"/>
          <w:iCs/>
          <w:sz w:val="24"/>
          <w:szCs w:val="24"/>
        </w:rPr>
        <w:t xml:space="preserve">- </w:t>
      </w:r>
      <w:r w:rsidRPr="005209E0">
        <w:rPr>
          <w:rFonts w:ascii="Times New Roman" w:hAnsi="Times New Roman"/>
          <w:color w:val="000000"/>
          <w:sz w:val="24"/>
          <w:szCs w:val="24"/>
        </w:rPr>
        <w:t>отсутствие участника в Реестре недобросовестных поставщиков (подрядчиков, исполнителей) ГК «А-100 Девелопмент»;</w:t>
      </w:r>
    </w:p>
    <w:p w14:paraId="098BB3CA" w14:textId="77777777" w:rsidR="00D823EA" w:rsidRPr="005209E0" w:rsidRDefault="00D823EA" w:rsidP="00D823EA">
      <w:pPr>
        <w:pStyle w:val="af1"/>
        <w:ind w:firstLine="567"/>
        <w:jc w:val="both"/>
        <w:rPr>
          <w:rFonts w:ascii="Times New Roman" w:hAnsi="Times New Roman"/>
          <w:sz w:val="24"/>
          <w:szCs w:val="24"/>
        </w:rPr>
      </w:pPr>
      <w:r w:rsidRPr="005209E0">
        <w:rPr>
          <w:rFonts w:ascii="Times New Roman" w:hAnsi="Times New Roman"/>
          <w:color w:val="000000"/>
          <w:sz w:val="24"/>
          <w:szCs w:val="24"/>
        </w:rPr>
        <w:t xml:space="preserve">- способность выполнить работы собственными силами (наличие необходимых аттестатов, </w:t>
      </w:r>
      <w:r w:rsidRPr="005209E0">
        <w:rPr>
          <w:rFonts w:ascii="Times New Roman" w:hAnsi="Times New Roman"/>
          <w:sz w:val="24"/>
          <w:szCs w:val="24"/>
        </w:rPr>
        <w:t>специального оборудования, штата сотрудников;</w:t>
      </w:r>
    </w:p>
    <w:p w14:paraId="0ACC3CF3" w14:textId="77777777" w:rsidR="00D823EA" w:rsidRPr="005209E0" w:rsidRDefault="00D823EA" w:rsidP="00D823EA">
      <w:pPr>
        <w:pStyle w:val="af1"/>
        <w:ind w:firstLine="567"/>
        <w:jc w:val="both"/>
        <w:rPr>
          <w:rFonts w:ascii="Times New Roman" w:hAnsi="Times New Roman"/>
          <w:iCs/>
          <w:sz w:val="24"/>
          <w:szCs w:val="24"/>
        </w:rPr>
      </w:pPr>
      <w:r w:rsidRPr="005209E0">
        <w:rPr>
          <w:rFonts w:ascii="Times New Roman" w:hAnsi="Times New Roman"/>
          <w:sz w:val="24"/>
          <w:szCs w:val="24"/>
        </w:rPr>
        <w:t>- участие участника в качестве ответчика в судебных или арбитражных процессах, связанных с осуществлением строительной деятельности, с указанием предмета иска (невыполнение или ненадлежащее выполнение договорных обязательств, некачественное выполнение работ)</w:t>
      </w:r>
      <w:r w:rsidRPr="005209E0">
        <w:rPr>
          <w:rFonts w:ascii="Times New Roman" w:hAnsi="Times New Roman"/>
          <w:color w:val="000000"/>
          <w:sz w:val="24"/>
          <w:szCs w:val="24"/>
        </w:rPr>
        <w:t>.</w:t>
      </w:r>
    </w:p>
    <w:p w14:paraId="584AE961" w14:textId="77777777" w:rsidR="00D823EA" w:rsidRPr="005209E0" w:rsidRDefault="00D823EA" w:rsidP="00D823EA">
      <w:pPr>
        <w:pStyle w:val="af1"/>
        <w:ind w:firstLine="567"/>
        <w:jc w:val="both"/>
        <w:rPr>
          <w:rFonts w:ascii="Times New Roman" w:hAnsi="Times New Roman"/>
          <w:sz w:val="24"/>
          <w:szCs w:val="24"/>
        </w:rPr>
      </w:pPr>
      <w:r w:rsidRPr="005209E0">
        <w:rPr>
          <w:rFonts w:ascii="Times New Roman" w:hAnsi="Times New Roman"/>
          <w:sz w:val="24"/>
          <w:szCs w:val="24"/>
        </w:rPr>
        <w:t>6.2. От участия в переговорах отстраняются участники, квалификация которых признана Организатором недостаточной для реализации Предмета заказа, то есть не исполняется хотя бы один из установленных пунктом 6.1 настоящей документации, параметров, а также участники:</w:t>
      </w:r>
    </w:p>
    <w:p w14:paraId="4CE8036E" w14:textId="77777777" w:rsidR="00D823EA" w:rsidRPr="005209E0" w:rsidRDefault="00D823EA" w:rsidP="00D823EA">
      <w:pPr>
        <w:pStyle w:val="af1"/>
        <w:ind w:firstLine="567"/>
        <w:jc w:val="both"/>
        <w:rPr>
          <w:rFonts w:ascii="Times New Roman" w:hAnsi="Times New Roman"/>
          <w:sz w:val="24"/>
          <w:szCs w:val="24"/>
        </w:rPr>
      </w:pPr>
      <w:r w:rsidRPr="005209E0">
        <w:rPr>
          <w:rFonts w:ascii="Times New Roman" w:hAnsi="Times New Roman"/>
          <w:sz w:val="24"/>
          <w:szCs w:val="24"/>
        </w:rPr>
        <w:lastRenderedPageBreak/>
        <w:t>- не предоставившие требуемые документы/информацию;</w:t>
      </w:r>
    </w:p>
    <w:p w14:paraId="7BD880F4" w14:textId="77777777" w:rsidR="00D823EA" w:rsidRPr="005209E0" w:rsidRDefault="00D823EA" w:rsidP="00D823EA">
      <w:pPr>
        <w:pStyle w:val="af1"/>
        <w:ind w:firstLine="567"/>
        <w:jc w:val="both"/>
        <w:rPr>
          <w:rFonts w:ascii="Times New Roman" w:hAnsi="Times New Roman"/>
          <w:sz w:val="24"/>
          <w:szCs w:val="24"/>
        </w:rPr>
      </w:pPr>
      <w:r w:rsidRPr="005209E0">
        <w:rPr>
          <w:rFonts w:ascii="Times New Roman" w:hAnsi="Times New Roman"/>
          <w:sz w:val="24"/>
          <w:szCs w:val="24"/>
        </w:rPr>
        <w:t>- предоставившие недостоверную информацию;</w:t>
      </w:r>
    </w:p>
    <w:p w14:paraId="3BD8035B" w14:textId="77777777" w:rsidR="00D823EA" w:rsidRPr="005209E0" w:rsidRDefault="00D823EA" w:rsidP="00D823EA">
      <w:pPr>
        <w:pStyle w:val="af1"/>
        <w:ind w:firstLine="567"/>
        <w:jc w:val="both"/>
        <w:rPr>
          <w:rFonts w:ascii="Times New Roman" w:hAnsi="Times New Roman"/>
          <w:sz w:val="24"/>
          <w:szCs w:val="24"/>
          <w:shd w:val="clear" w:color="auto" w:fill="FFFFFF"/>
        </w:rPr>
      </w:pPr>
      <w:r w:rsidRPr="005209E0">
        <w:rPr>
          <w:rFonts w:ascii="Times New Roman" w:hAnsi="Times New Roman"/>
          <w:sz w:val="24"/>
          <w:szCs w:val="24"/>
        </w:rPr>
        <w:t>- не внесшие конкурсное обеспечение</w:t>
      </w:r>
      <w:r w:rsidRPr="005209E0">
        <w:rPr>
          <w:rFonts w:ascii="Times New Roman" w:hAnsi="Times New Roman"/>
          <w:sz w:val="24"/>
          <w:szCs w:val="24"/>
          <w:shd w:val="clear" w:color="auto" w:fill="FFFFFF"/>
        </w:rPr>
        <w:t xml:space="preserve"> (в случае, если внесение конкурсного обеспечения предусмотрено настоящей документацией)</w:t>
      </w:r>
      <w:r w:rsidRPr="005209E0">
        <w:rPr>
          <w:rFonts w:ascii="Times New Roman" w:hAnsi="Times New Roman"/>
          <w:sz w:val="24"/>
          <w:szCs w:val="24"/>
        </w:rPr>
        <w:t>.</w:t>
      </w:r>
    </w:p>
    <w:p w14:paraId="6905977E" w14:textId="77777777" w:rsidR="00D823EA" w:rsidRPr="005209E0" w:rsidRDefault="00D823EA" w:rsidP="00D823EA">
      <w:pPr>
        <w:pStyle w:val="af1"/>
        <w:ind w:firstLine="567"/>
        <w:jc w:val="both"/>
        <w:rPr>
          <w:rFonts w:ascii="Times New Roman" w:hAnsi="Times New Roman"/>
          <w:sz w:val="24"/>
          <w:szCs w:val="24"/>
        </w:rPr>
      </w:pPr>
      <w:r w:rsidRPr="005209E0">
        <w:rPr>
          <w:rFonts w:ascii="Times New Roman" w:hAnsi="Times New Roman"/>
          <w:sz w:val="24"/>
          <w:szCs w:val="24"/>
        </w:rPr>
        <w:t xml:space="preserve">Участник может быть отстранен от участия в переговорах в любой момент до заключения договора. </w:t>
      </w:r>
    </w:p>
    <w:p w14:paraId="1691AA06" w14:textId="77777777" w:rsidR="00D823EA" w:rsidRPr="005209E0" w:rsidRDefault="00D823EA" w:rsidP="00D823EA">
      <w:pPr>
        <w:pStyle w:val="af1"/>
        <w:ind w:firstLine="567"/>
        <w:jc w:val="both"/>
        <w:rPr>
          <w:rFonts w:ascii="Times New Roman" w:hAnsi="Times New Roman"/>
          <w:snapToGrid w:val="0"/>
          <w:sz w:val="24"/>
          <w:szCs w:val="24"/>
        </w:rPr>
      </w:pPr>
    </w:p>
    <w:p w14:paraId="6D345536" w14:textId="77777777" w:rsidR="00D823EA" w:rsidRPr="005209E0" w:rsidRDefault="00D823EA" w:rsidP="00D823EA">
      <w:pPr>
        <w:pStyle w:val="af1"/>
        <w:ind w:firstLine="567"/>
        <w:jc w:val="both"/>
        <w:rPr>
          <w:rFonts w:ascii="Times New Roman" w:hAnsi="Times New Roman"/>
          <w:b/>
          <w:sz w:val="24"/>
          <w:szCs w:val="24"/>
        </w:rPr>
      </w:pPr>
      <w:r w:rsidRPr="005209E0">
        <w:rPr>
          <w:rFonts w:ascii="Times New Roman" w:hAnsi="Times New Roman"/>
          <w:b/>
          <w:sz w:val="24"/>
          <w:szCs w:val="24"/>
        </w:rPr>
        <w:t>7. Порядок оценки предложений участников.</w:t>
      </w:r>
    </w:p>
    <w:p w14:paraId="0BB5D8D4" w14:textId="445C660A" w:rsidR="00D823EA" w:rsidRPr="005209E0" w:rsidRDefault="00D823EA" w:rsidP="00D823EA">
      <w:pPr>
        <w:pStyle w:val="af1"/>
        <w:ind w:firstLine="567"/>
        <w:jc w:val="both"/>
        <w:rPr>
          <w:rFonts w:ascii="Times New Roman" w:hAnsi="Times New Roman"/>
          <w:sz w:val="24"/>
          <w:szCs w:val="24"/>
        </w:rPr>
      </w:pPr>
      <w:r w:rsidRPr="005209E0">
        <w:rPr>
          <w:rFonts w:ascii="Times New Roman" w:hAnsi="Times New Roman"/>
          <w:sz w:val="24"/>
          <w:szCs w:val="24"/>
        </w:rPr>
        <w:t>7.1. Выбор победителя проходит путем голосования конкурсной комиссии за номинированного участника. Победителем переговоров признается участник, предоставивший лучшее предложение для переговоров и набравший максимальное количество голосов.</w:t>
      </w:r>
    </w:p>
    <w:p w14:paraId="5A4BF92F" w14:textId="77777777" w:rsidR="00D823EA" w:rsidRPr="005209E0" w:rsidRDefault="00D823EA" w:rsidP="00D823EA">
      <w:pPr>
        <w:pStyle w:val="af1"/>
        <w:ind w:firstLine="567"/>
        <w:jc w:val="both"/>
        <w:rPr>
          <w:rFonts w:ascii="Times New Roman" w:hAnsi="Times New Roman"/>
          <w:sz w:val="24"/>
          <w:szCs w:val="24"/>
          <w:shd w:val="clear" w:color="auto" w:fill="FFFFFF"/>
        </w:rPr>
      </w:pPr>
      <w:r w:rsidRPr="005209E0">
        <w:rPr>
          <w:rFonts w:ascii="Times New Roman" w:hAnsi="Times New Roman"/>
          <w:sz w:val="24"/>
          <w:szCs w:val="24"/>
        </w:rPr>
        <w:t xml:space="preserve">7.2. Организатор вправе отказать в признании победителем переговоров участнику, </w:t>
      </w:r>
      <w:r w:rsidRPr="005209E0">
        <w:rPr>
          <w:rFonts w:ascii="Times New Roman" w:hAnsi="Times New Roman"/>
          <w:sz w:val="24"/>
          <w:szCs w:val="24"/>
          <w:shd w:val="clear" w:color="auto" w:fill="FFFFFF"/>
        </w:rPr>
        <w:t>не прошедшему квалификацию (в случае ее проведения Организатором).</w:t>
      </w:r>
    </w:p>
    <w:p w14:paraId="2FA35472" w14:textId="77777777" w:rsidR="00D823EA" w:rsidRPr="005209E0" w:rsidRDefault="00D823EA" w:rsidP="00D823EA">
      <w:pPr>
        <w:pStyle w:val="af1"/>
        <w:ind w:firstLine="567"/>
        <w:jc w:val="both"/>
        <w:rPr>
          <w:rFonts w:ascii="Times New Roman" w:hAnsi="Times New Roman"/>
          <w:sz w:val="24"/>
          <w:szCs w:val="24"/>
        </w:rPr>
      </w:pPr>
      <w:r w:rsidRPr="005209E0">
        <w:rPr>
          <w:rFonts w:ascii="Times New Roman" w:hAnsi="Times New Roman"/>
          <w:sz w:val="24"/>
          <w:szCs w:val="24"/>
          <w:shd w:val="clear" w:color="auto" w:fill="FFFFFF"/>
        </w:rPr>
        <w:t>7.3. Организатор вправе провести</w:t>
      </w:r>
      <w:bookmarkStart w:id="4" w:name="_Hlk25243721"/>
      <w:r w:rsidRPr="005209E0">
        <w:rPr>
          <w:rFonts w:ascii="Times New Roman" w:hAnsi="Times New Roman"/>
          <w:sz w:val="24"/>
          <w:szCs w:val="24"/>
          <w:shd w:val="clear" w:color="auto" w:fill="FFFFFF"/>
        </w:rPr>
        <w:t xml:space="preserve"> п</w:t>
      </w:r>
      <w:r w:rsidRPr="005209E0">
        <w:rPr>
          <w:rFonts w:ascii="Times New Roman" w:hAnsi="Times New Roman"/>
          <w:sz w:val="24"/>
          <w:szCs w:val="24"/>
        </w:rPr>
        <w:t>роцедуру улучшения предложений для переговоров, направленную на снижение участниками цены своих первоначально поданных предложений, исключения аванса.</w:t>
      </w:r>
    </w:p>
    <w:p w14:paraId="27EB611F" w14:textId="77777777" w:rsidR="00D823EA" w:rsidRPr="005209E0" w:rsidRDefault="00D823EA" w:rsidP="00D823EA">
      <w:pPr>
        <w:pStyle w:val="af1"/>
        <w:ind w:firstLine="567"/>
        <w:jc w:val="both"/>
        <w:rPr>
          <w:rFonts w:ascii="Times New Roman" w:hAnsi="Times New Roman"/>
          <w:sz w:val="24"/>
          <w:szCs w:val="24"/>
        </w:rPr>
      </w:pPr>
      <w:bookmarkStart w:id="5" w:name="_Hlk25243738"/>
      <w:bookmarkEnd w:id="4"/>
      <w:r w:rsidRPr="005209E0">
        <w:rPr>
          <w:rFonts w:ascii="Times New Roman" w:hAnsi="Times New Roman"/>
          <w:sz w:val="24"/>
          <w:szCs w:val="24"/>
        </w:rPr>
        <w:t xml:space="preserve">7.4. Организатор извещает участников в электронной форме о результатах переговоров. </w:t>
      </w:r>
    </w:p>
    <w:p w14:paraId="0BF9B596" w14:textId="77777777" w:rsidR="00D823EA" w:rsidRPr="005209E0" w:rsidRDefault="00D823EA" w:rsidP="00D823EA">
      <w:pPr>
        <w:pStyle w:val="af1"/>
        <w:ind w:firstLine="567"/>
        <w:jc w:val="both"/>
        <w:rPr>
          <w:rFonts w:ascii="Times New Roman" w:hAnsi="Times New Roman"/>
          <w:sz w:val="24"/>
          <w:szCs w:val="24"/>
        </w:rPr>
      </w:pPr>
      <w:r w:rsidRPr="005209E0">
        <w:rPr>
          <w:rFonts w:ascii="Times New Roman" w:hAnsi="Times New Roman"/>
          <w:sz w:val="24"/>
          <w:szCs w:val="24"/>
        </w:rPr>
        <w:t>При отказе участника переговоров от заключения договора по их результатам, Организатор переговоров может не проводить повторные переговоры, а заключить договор с другим участником переговоров.</w:t>
      </w:r>
    </w:p>
    <w:bookmarkEnd w:id="5"/>
    <w:p w14:paraId="05B7EE5F" w14:textId="77777777" w:rsidR="00D823EA" w:rsidRPr="005209E0" w:rsidRDefault="00D823EA" w:rsidP="00D823EA">
      <w:pPr>
        <w:pStyle w:val="af1"/>
        <w:ind w:firstLine="567"/>
        <w:jc w:val="both"/>
        <w:rPr>
          <w:rFonts w:ascii="Times New Roman" w:hAnsi="Times New Roman"/>
          <w:b/>
          <w:sz w:val="24"/>
          <w:szCs w:val="24"/>
        </w:rPr>
      </w:pPr>
    </w:p>
    <w:p w14:paraId="7C4072CC" w14:textId="77777777" w:rsidR="00D823EA" w:rsidRPr="005209E0" w:rsidRDefault="00D823EA" w:rsidP="00D823EA">
      <w:pPr>
        <w:pStyle w:val="af1"/>
        <w:ind w:firstLine="567"/>
        <w:jc w:val="both"/>
        <w:rPr>
          <w:rFonts w:ascii="Times New Roman" w:hAnsi="Times New Roman"/>
          <w:b/>
          <w:sz w:val="24"/>
          <w:szCs w:val="24"/>
        </w:rPr>
      </w:pPr>
      <w:r w:rsidRPr="005209E0">
        <w:rPr>
          <w:rFonts w:ascii="Times New Roman" w:hAnsi="Times New Roman"/>
          <w:b/>
          <w:sz w:val="24"/>
          <w:szCs w:val="24"/>
        </w:rPr>
        <w:t xml:space="preserve">8. Прочие условия. </w:t>
      </w:r>
    </w:p>
    <w:p w14:paraId="4F80F677" w14:textId="77777777" w:rsidR="00D823EA" w:rsidRPr="005209E0" w:rsidRDefault="00D823EA" w:rsidP="00D823EA">
      <w:pPr>
        <w:pStyle w:val="af1"/>
        <w:ind w:firstLine="567"/>
        <w:jc w:val="both"/>
        <w:rPr>
          <w:rFonts w:ascii="Times New Roman" w:hAnsi="Times New Roman"/>
          <w:sz w:val="24"/>
          <w:szCs w:val="24"/>
        </w:rPr>
      </w:pPr>
      <w:bookmarkStart w:id="6" w:name="_Hlk25243748"/>
      <w:r w:rsidRPr="005209E0">
        <w:rPr>
          <w:rFonts w:ascii="Times New Roman" w:hAnsi="Times New Roman"/>
          <w:sz w:val="24"/>
          <w:szCs w:val="24"/>
        </w:rPr>
        <w:t>8.1. Участники могут изменить свои предложения для переговоров по согласованию с Организатором. Участник вправе отказаться от участия в переговорах не позднее срока подачи предложений для переговоров.</w:t>
      </w:r>
      <w:r w:rsidRPr="005209E0">
        <w:rPr>
          <w:rFonts w:ascii="Times New Roman" w:hAnsi="Times New Roman"/>
          <w:b/>
          <w:sz w:val="24"/>
          <w:szCs w:val="24"/>
        </w:rPr>
        <w:t xml:space="preserve"> </w:t>
      </w:r>
    </w:p>
    <w:p w14:paraId="217C24E6" w14:textId="77777777" w:rsidR="00D823EA" w:rsidRPr="005209E0" w:rsidRDefault="00D823EA" w:rsidP="00D823EA">
      <w:pPr>
        <w:pStyle w:val="af1"/>
        <w:ind w:firstLine="567"/>
        <w:jc w:val="both"/>
        <w:rPr>
          <w:rFonts w:ascii="Times New Roman" w:hAnsi="Times New Roman"/>
          <w:sz w:val="24"/>
          <w:szCs w:val="24"/>
        </w:rPr>
      </w:pPr>
      <w:r w:rsidRPr="005209E0">
        <w:rPr>
          <w:rFonts w:ascii="Times New Roman" w:hAnsi="Times New Roman"/>
          <w:sz w:val="24"/>
          <w:szCs w:val="24"/>
        </w:rPr>
        <w:t xml:space="preserve">8.2.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 и не обязан мотивировать принятое им решение представившим предложения участникам. </w:t>
      </w:r>
    </w:p>
    <w:bookmarkEnd w:id="6"/>
    <w:p w14:paraId="32A05416" w14:textId="77777777" w:rsidR="00D823EA" w:rsidRPr="005209E0" w:rsidRDefault="00D823EA" w:rsidP="00D823EA">
      <w:pPr>
        <w:pStyle w:val="af1"/>
        <w:ind w:firstLine="567"/>
        <w:jc w:val="both"/>
        <w:rPr>
          <w:rFonts w:ascii="Times New Roman" w:hAnsi="Times New Roman"/>
          <w:sz w:val="24"/>
          <w:szCs w:val="24"/>
        </w:rPr>
      </w:pPr>
      <w:r w:rsidRPr="005209E0">
        <w:rPr>
          <w:rFonts w:ascii="Times New Roman" w:hAnsi="Times New Roman"/>
          <w:sz w:val="24"/>
          <w:szCs w:val="24"/>
        </w:rPr>
        <w:t>8.3. Расходы участников, связанные с подготовкой предложений для переговоров, в том числе затраты на почтовые, канцелярские и транспортные расходы, а также связанные с ознакомлением со строительной площадкой, и другие расходы осуществляются за счет участников и относятся на общие результаты их деятельности. Указанные расходы не подлежат компенсации Организатором (в том числе в случае отказа от проведения переговоров).</w:t>
      </w:r>
    </w:p>
    <w:p w14:paraId="4BC6A33D" w14:textId="77777777" w:rsidR="00D823EA" w:rsidRPr="005209E0" w:rsidRDefault="00D823EA" w:rsidP="00D823EA">
      <w:pPr>
        <w:pStyle w:val="af1"/>
        <w:ind w:firstLine="567"/>
        <w:jc w:val="both"/>
        <w:rPr>
          <w:rFonts w:ascii="Times New Roman" w:hAnsi="Times New Roman"/>
          <w:b/>
          <w:sz w:val="24"/>
          <w:szCs w:val="24"/>
        </w:rPr>
      </w:pPr>
    </w:p>
    <w:p w14:paraId="1E712D6F" w14:textId="77777777" w:rsidR="00D823EA" w:rsidRPr="005209E0" w:rsidRDefault="00D823EA" w:rsidP="00D823EA">
      <w:pPr>
        <w:pStyle w:val="af1"/>
        <w:ind w:firstLine="567"/>
        <w:jc w:val="both"/>
        <w:rPr>
          <w:rFonts w:ascii="Times New Roman" w:hAnsi="Times New Roman"/>
          <w:b/>
          <w:sz w:val="24"/>
          <w:szCs w:val="24"/>
        </w:rPr>
      </w:pPr>
      <w:r w:rsidRPr="005209E0">
        <w:rPr>
          <w:rFonts w:ascii="Times New Roman" w:hAnsi="Times New Roman"/>
          <w:b/>
          <w:sz w:val="24"/>
          <w:szCs w:val="24"/>
        </w:rPr>
        <w:t>9. Условия заключения договора.</w:t>
      </w:r>
    </w:p>
    <w:p w14:paraId="76E8BFBB" w14:textId="77777777" w:rsidR="00D823EA" w:rsidRPr="005209E0" w:rsidRDefault="00D823EA" w:rsidP="00D823EA">
      <w:pPr>
        <w:pStyle w:val="af1"/>
        <w:ind w:firstLine="567"/>
        <w:jc w:val="both"/>
        <w:rPr>
          <w:rFonts w:ascii="Times New Roman" w:hAnsi="Times New Roman"/>
          <w:sz w:val="24"/>
          <w:szCs w:val="24"/>
        </w:rPr>
      </w:pPr>
      <w:r w:rsidRPr="005209E0">
        <w:rPr>
          <w:rFonts w:ascii="Times New Roman" w:hAnsi="Times New Roman"/>
          <w:sz w:val="24"/>
          <w:szCs w:val="24"/>
        </w:rPr>
        <w:t>9.1. Договор строительного подряда (далее и ранее по тексту – договор) заключается в редакции проекта договора, приложенной к настоящей документации и/или размещенной на сайте Организатора. По согласованию с Организатором в проект договора могут быть внесены изменения.</w:t>
      </w:r>
      <w:r w:rsidRPr="005209E0" w:rsidDel="00B34CD2">
        <w:rPr>
          <w:rFonts w:ascii="Times New Roman" w:hAnsi="Times New Roman"/>
          <w:sz w:val="24"/>
          <w:szCs w:val="24"/>
        </w:rPr>
        <w:t xml:space="preserve"> </w:t>
      </w:r>
      <w:bookmarkStart w:id="7" w:name="_Hlk25243827"/>
      <w:r w:rsidRPr="005209E0">
        <w:rPr>
          <w:rFonts w:ascii="Times New Roman" w:hAnsi="Times New Roman"/>
          <w:sz w:val="24"/>
          <w:szCs w:val="24"/>
        </w:rPr>
        <w:t xml:space="preserve">Срок рассмотрения и подписания договора – 5 дней с момента получения победителем уведомления о результатах переговоров. </w:t>
      </w:r>
      <w:bookmarkEnd w:id="7"/>
    </w:p>
    <w:p w14:paraId="5A1062EA" w14:textId="77777777" w:rsidR="00D823EA" w:rsidRPr="005209E0" w:rsidRDefault="00D823EA" w:rsidP="00D823EA">
      <w:pPr>
        <w:pStyle w:val="af1"/>
        <w:ind w:firstLine="567"/>
        <w:jc w:val="both"/>
        <w:rPr>
          <w:rFonts w:ascii="Times New Roman" w:hAnsi="Times New Roman"/>
          <w:sz w:val="24"/>
          <w:szCs w:val="24"/>
        </w:rPr>
      </w:pPr>
      <w:r w:rsidRPr="005209E0">
        <w:rPr>
          <w:rFonts w:ascii="Times New Roman" w:hAnsi="Times New Roman"/>
          <w:sz w:val="24"/>
          <w:szCs w:val="24"/>
        </w:rPr>
        <w:t>В случае, если в указанный срок Организатору не будет возвращен подписанный победителем переговоров без замечаний и протоколов разногласий экземпляр договора, Организатор вправе считать победителя переговоров отказавшимся (уклонившимся) от заключения договора (возврат Конкурсного обеспечения в таком случае не производится).</w:t>
      </w:r>
    </w:p>
    <w:p w14:paraId="41AFA01F" w14:textId="77777777" w:rsidR="00D823EA" w:rsidRPr="005209E0" w:rsidRDefault="00D823EA" w:rsidP="00D823EA">
      <w:pPr>
        <w:pStyle w:val="af1"/>
        <w:ind w:firstLine="567"/>
        <w:jc w:val="both"/>
        <w:rPr>
          <w:rFonts w:ascii="Times New Roman" w:hAnsi="Times New Roman"/>
          <w:sz w:val="24"/>
          <w:szCs w:val="24"/>
        </w:rPr>
      </w:pPr>
      <w:r w:rsidRPr="005209E0">
        <w:rPr>
          <w:rFonts w:ascii="Times New Roman" w:hAnsi="Times New Roman"/>
          <w:sz w:val="24"/>
          <w:szCs w:val="24"/>
        </w:rPr>
        <w:t xml:space="preserve">9.2. </w:t>
      </w:r>
      <w:bookmarkStart w:id="8" w:name="_Hlk25243853"/>
      <w:r w:rsidRPr="005209E0">
        <w:rPr>
          <w:rFonts w:ascii="Times New Roman" w:hAnsi="Times New Roman"/>
          <w:sz w:val="24"/>
          <w:szCs w:val="24"/>
        </w:rPr>
        <w:t>В случае отказа (уклонения) победителя переговоров от заключения договора, Организатор переговоров вправе в одностороннем порядке отказаться от заключения договора с победителем переговоров и заключить его с иным участником.</w:t>
      </w:r>
    </w:p>
    <w:p w14:paraId="099E9B6F" w14:textId="77777777" w:rsidR="00D823EA" w:rsidRPr="005209E0" w:rsidRDefault="00D823EA" w:rsidP="00D823EA">
      <w:pPr>
        <w:pStyle w:val="af1"/>
        <w:ind w:firstLine="567"/>
        <w:jc w:val="both"/>
        <w:rPr>
          <w:rFonts w:ascii="Times New Roman" w:hAnsi="Times New Roman"/>
          <w:sz w:val="24"/>
          <w:szCs w:val="24"/>
        </w:rPr>
      </w:pPr>
      <w:r w:rsidRPr="005209E0">
        <w:rPr>
          <w:rFonts w:ascii="Times New Roman" w:hAnsi="Times New Roman"/>
          <w:sz w:val="24"/>
          <w:szCs w:val="24"/>
        </w:rPr>
        <w:lastRenderedPageBreak/>
        <w:t>9.3. В целях обеспечения контроля за целевым использованием денежных средств и обоснованностью осуществления расходов по договору, заключаемому по итогам переговоров, Организатор вправе применить механизм банковского сопровождения договора.</w:t>
      </w:r>
    </w:p>
    <w:p w14:paraId="24BDA075" w14:textId="77777777" w:rsidR="00D823EA" w:rsidRPr="005209E0" w:rsidRDefault="00D823EA" w:rsidP="00D823EA">
      <w:pPr>
        <w:pStyle w:val="af1"/>
        <w:ind w:firstLine="567"/>
        <w:jc w:val="both"/>
        <w:rPr>
          <w:rFonts w:ascii="Times New Roman" w:hAnsi="Times New Roman"/>
          <w:sz w:val="24"/>
          <w:szCs w:val="24"/>
        </w:rPr>
      </w:pPr>
      <w:r w:rsidRPr="005209E0">
        <w:rPr>
          <w:rFonts w:ascii="Times New Roman" w:hAnsi="Times New Roman"/>
          <w:sz w:val="24"/>
          <w:szCs w:val="24"/>
        </w:rPr>
        <w:t>9.</w:t>
      </w:r>
      <w:proofErr w:type="gramStart"/>
      <w:r w:rsidRPr="005209E0">
        <w:rPr>
          <w:rFonts w:ascii="Times New Roman" w:hAnsi="Times New Roman"/>
          <w:sz w:val="24"/>
          <w:szCs w:val="24"/>
        </w:rPr>
        <w:t>4.Банковское</w:t>
      </w:r>
      <w:proofErr w:type="gramEnd"/>
      <w:r w:rsidRPr="005209E0">
        <w:rPr>
          <w:rFonts w:ascii="Times New Roman" w:hAnsi="Times New Roman"/>
          <w:sz w:val="24"/>
          <w:szCs w:val="24"/>
        </w:rPr>
        <w:t xml:space="preserve"> сопровождение договора осуществляется ЗАО «Альфа-Банк»  (далее – Банк).</w:t>
      </w:r>
    </w:p>
    <w:p w14:paraId="19C165A6" w14:textId="77777777" w:rsidR="00D823EA" w:rsidRPr="005209E0" w:rsidRDefault="00D823EA" w:rsidP="00D823EA">
      <w:pPr>
        <w:pStyle w:val="af1"/>
        <w:ind w:firstLine="567"/>
        <w:jc w:val="both"/>
        <w:rPr>
          <w:rFonts w:ascii="Times New Roman" w:hAnsi="Times New Roman"/>
          <w:sz w:val="24"/>
          <w:szCs w:val="24"/>
        </w:rPr>
      </w:pPr>
      <w:r w:rsidRPr="005209E0">
        <w:rPr>
          <w:rFonts w:ascii="Times New Roman" w:hAnsi="Times New Roman"/>
          <w:sz w:val="24"/>
          <w:szCs w:val="24"/>
        </w:rPr>
        <w:t>9.5. Любая информация, полученная участником в связи с участием в переговорах, в том числе содержащаяся в настоящей документации, является конфиденциальной и не подлежит разглашению.</w:t>
      </w:r>
    </w:p>
    <w:bookmarkEnd w:id="8"/>
    <w:p w14:paraId="2B654D2D" w14:textId="77777777" w:rsidR="00D823EA" w:rsidRPr="005209E0" w:rsidRDefault="00D823EA" w:rsidP="00D823EA">
      <w:pPr>
        <w:pStyle w:val="af1"/>
        <w:ind w:firstLine="567"/>
        <w:jc w:val="both"/>
        <w:rPr>
          <w:rFonts w:ascii="Times New Roman" w:hAnsi="Times New Roman"/>
          <w:sz w:val="24"/>
          <w:szCs w:val="24"/>
        </w:rPr>
      </w:pPr>
      <w:r w:rsidRPr="005209E0">
        <w:rPr>
          <w:rFonts w:ascii="Times New Roman" w:hAnsi="Times New Roman"/>
          <w:sz w:val="24"/>
          <w:szCs w:val="24"/>
        </w:rPr>
        <w:t>Приложения:</w:t>
      </w:r>
    </w:p>
    <w:p w14:paraId="684E6FD7" w14:textId="77777777" w:rsidR="00D823EA" w:rsidRPr="005209E0" w:rsidRDefault="00D823EA" w:rsidP="00D823EA">
      <w:pPr>
        <w:pStyle w:val="af1"/>
        <w:ind w:firstLine="567"/>
        <w:jc w:val="both"/>
        <w:rPr>
          <w:rFonts w:ascii="Times New Roman" w:hAnsi="Times New Roman"/>
          <w:sz w:val="24"/>
          <w:szCs w:val="24"/>
        </w:rPr>
      </w:pPr>
      <w:r w:rsidRPr="005209E0">
        <w:rPr>
          <w:rFonts w:ascii="Times New Roman" w:hAnsi="Times New Roman"/>
          <w:sz w:val="24"/>
          <w:szCs w:val="24"/>
        </w:rPr>
        <w:t>Приложение 1 – сопроводительное письмо о согласии участия в переговорах;</w:t>
      </w:r>
    </w:p>
    <w:p w14:paraId="242589A9" w14:textId="62D9547F" w:rsidR="00D823EA" w:rsidRPr="005209E0" w:rsidRDefault="00D823EA" w:rsidP="00D823EA">
      <w:pPr>
        <w:pStyle w:val="af1"/>
        <w:ind w:firstLine="567"/>
        <w:jc w:val="both"/>
        <w:rPr>
          <w:rFonts w:ascii="Times New Roman" w:hAnsi="Times New Roman"/>
          <w:sz w:val="24"/>
          <w:szCs w:val="24"/>
        </w:rPr>
      </w:pPr>
      <w:r w:rsidRPr="005209E0">
        <w:rPr>
          <w:rFonts w:ascii="Times New Roman" w:hAnsi="Times New Roman"/>
          <w:sz w:val="24"/>
          <w:szCs w:val="24"/>
        </w:rPr>
        <w:t xml:space="preserve">Приложение 2 – </w:t>
      </w:r>
      <w:r w:rsidR="00B80212">
        <w:rPr>
          <w:rFonts w:ascii="Times New Roman" w:hAnsi="Times New Roman"/>
          <w:sz w:val="24"/>
          <w:szCs w:val="24"/>
        </w:rPr>
        <w:t>и</w:t>
      </w:r>
      <w:r w:rsidRPr="005209E0">
        <w:rPr>
          <w:rFonts w:ascii="Times New Roman" w:hAnsi="Times New Roman"/>
          <w:sz w:val="24"/>
          <w:szCs w:val="24"/>
        </w:rPr>
        <w:t>нформаци</w:t>
      </w:r>
      <w:r w:rsidR="00B80212">
        <w:rPr>
          <w:rFonts w:ascii="Times New Roman" w:hAnsi="Times New Roman"/>
          <w:sz w:val="24"/>
          <w:szCs w:val="24"/>
        </w:rPr>
        <w:t>я</w:t>
      </w:r>
      <w:r w:rsidRPr="005209E0">
        <w:rPr>
          <w:rFonts w:ascii="Times New Roman" w:hAnsi="Times New Roman"/>
          <w:sz w:val="24"/>
          <w:szCs w:val="24"/>
        </w:rPr>
        <w:t xml:space="preserve"> о реализации проектов, сопоставимых по виду, объему и сумме Предмету заказа за последние 3 года, и сведения о текущей загрузке;</w:t>
      </w:r>
    </w:p>
    <w:p w14:paraId="4F1EEA37" w14:textId="67C22AFE" w:rsidR="00D823EA" w:rsidRPr="005209E0" w:rsidRDefault="00D823EA" w:rsidP="00D823EA">
      <w:pPr>
        <w:pStyle w:val="af1"/>
        <w:ind w:firstLine="567"/>
        <w:jc w:val="both"/>
        <w:rPr>
          <w:rFonts w:ascii="Times New Roman" w:hAnsi="Times New Roman"/>
          <w:sz w:val="24"/>
          <w:szCs w:val="24"/>
        </w:rPr>
      </w:pPr>
      <w:r w:rsidRPr="005209E0">
        <w:rPr>
          <w:rFonts w:ascii="Times New Roman" w:hAnsi="Times New Roman"/>
          <w:sz w:val="24"/>
          <w:szCs w:val="24"/>
        </w:rPr>
        <w:t xml:space="preserve">Приложение 3 – </w:t>
      </w:r>
      <w:r w:rsidR="00B80212">
        <w:rPr>
          <w:rFonts w:ascii="Times New Roman" w:hAnsi="Times New Roman"/>
          <w:sz w:val="24"/>
          <w:szCs w:val="24"/>
        </w:rPr>
        <w:t>проект</w:t>
      </w:r>
      <w:r w:rsidRPr="005209E0">
        <w:rPr>
          <w:rFonts w:ascii="Times New Roman" w:hAnsi="Times New Roman"/>
          <w:sz w:val="24"/>
          <w:szCs w:val="24"/>
        </w:rPr>
        <w:t xml:space="preserve"> договора (по запросу у Организатора переговоров);</w:t>
      </w:r>
    </w:p>
    <w:p w14:paraId="700C274E" w14:textId="77777777" w:rsidR="00D823EA" w:rsidRPr="005209E0" w:rsidRDefault="00D823EA" w:rsidP="00D823EA">
      <w:pPr>
        <w:pStyle w:val="af1"/>
        <w:ind w:firstLine="567"/>
        <w:jc w:val="both"/>
        <w:rPr>
          <w:rFonts w:ascii="Times New Roman" w:hAnsi="Times New Roman"/>
          <w:sz w:val="24"/>
          <w:szCs w:val="24"/>
        </w:rPr>
      </w:pPr>
      <w:r w:rsidRPr="005209E0">
        <w:rPr>
          <w:rFonts w:ascii="Times New Roman" w:hAnsi="Times New Roman"/>
          <w:sz w:val="24"/>
          <w:szCs w:val="24"/>
        </w:rPr>
        <w:t>Приложение 4 – таблица показателей участника переговоров</w:t>
      </w:r>
    </w:p>
    <w:p w14:paraId="1D4CC7AF" w14:textId="77777777" w:rsidR="00D823EA" w:rsidRPr="005209E0" w:rsidRDefault="00D823EA" w:rsidP="00D823EA">
      <w:pPr>
        <w:pStyle w:val="af1"/>
        <w:ind w:firstLine="567"/>
        <w:jc w:val="both"/>
        <w:rPr>
          <w:rFonts w:ascii="Times New Roman" w:hAnsi="Times New Roman"/>
          <w:sz w:val="24"/>
          <w:szCs w:val="24"/>
        </w:rPr>
      </w:pPr>
      <w:r w:rsidRPr="005209E0">
        <w:rPr>
          <w:rFonts w:ascii="Times New Roman" w:hAnsi="Times New Roman"/>
          <w:sz w:val="24"/>
          <w:szCs w:val="24"/>
        </w:rPr>
        <w:t>Приложение 5 – техническое задание, состоящее из перечня работ, что были заявлены на переговоры руководителем проекта. Выгружается из базы модуля «Управление тендерами (БИТ)» при создании документа «Лот».</w:t>
      </w:r>
    </w:p>
    <w:p w14:paraId="2595513A" w14:textId="77777777" w:rsidR="00D823EA" w:rsidRPr="005209E0" w:rsidRDefault="00D823EA" w:rsidP="00D823EA">
      <w:pPr>
        <w:spacing w:after="0" w:line="240" w:lineRule="auto"/>
        <w:jc w:val="both"/>
        <w:rPr>
          <w:rFonts w:ascii="Times New Roman" w:eastAsia="Times New Roman" w:hAnsi="Times New Roman" w:cs="Times New Roman"/>
          <w:sz w:val="24"/>
          <w:szCs w:val="24"/>
        </w:rPr>
      </w:pPr>
    </w:p>
    <w:p w14:paraId="6C59F0F0" w14:textId="77777777" w:rsidR="00D823EA" w:rsidRDefault="00D823EA" w:rsidP="00D823EA">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4DC7722" w14:textId="77777777" w:rsidR="00F52300" w:rsidRDefault="00D823EA" w:rsidP="00D823EA">
      <w:pPr>
        <w:spacing w:after="0" w:line="240" w:lineRule="auto"/>
        <w:ind w:firstLine="567"/>
        <w:jc w:val="both"/>
        <w:rPr>
          <w:rFonts w:ascii="Times New Roman" w:hAnsi="Times New Roman" w:cs="Times New Roman"/>
          <w:sz w:val="24"/>
          <w:szCs w:val="24"/>
        </w:rPr>
      </w:pPr>
      <w:r w:rsidRPr="005209E0">
        <w:rPr>
          <w:rFonts w:ascii="Times New Roman" w:hAnsi="Times New Roman" w:cs="Times New Roman"/>
          <w:sz w:val="24"/>
          <w:szCs w:val="24"/>
        </w:rPr>
        <w:lastRenderedPageBreak/>
        <w:t>Приложение 1</w:t>
      </w:r>
    </w:p>
    <w:p w14:paraId="17FE9F7F" w14:textId="05C2C0ED" w:rsidR="00D823EA" w:rsidRPr="005209E0" w:rsidRDefault="00F52300" w:rsidP="00D823E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к документации для переговоров</w:t>
      </w:r>
      <w:r w:rsidR="00D823EA" w:rsidRPr="005209E0">
        <w:rPr>
          <w:rFonts w:ascii="Times New Roman" w:hAnsi="Times New Roman" w:cs="Times New Roman"/>
          <w:sz w:val="24"/>
          <w:szCs w:val="24"/>
        </w:rPr>
        <w:t xml:space="preserve"> </w:t>
      </w:r>
      <w:r w:rsidR="00D823EA" w:rsidRPr="005209E0">
        <w:rPr>
          <w:rFonts w:ascii="Times New Roman" w:hAnsi="Times New Roman" w:cs="Times New Roman"/>
          <w:sz w:val="24"/>
          <w:szCs w:val="24"/>
        </w:rPr>
        <w:tab/>
      </w:r>
      <w:r w:rsidR="00D823EA" w:rsidRPr="005209E0">
        <w:rPr>
          <w:rFonts w:ascii="Times New Roman" w:hAnsi="Times New Roman" w:cs="Times New Roman"/>
          <w:sz w:val="24"/>
          <w:szCs w:val="24"/>
        </w:rPr>
        <w:tab/>
      </w:r>
      <w:r w:rsidR="00D823EA" w:rsidRPr="005209E0">
        <w:rPr>
          <w:rFonts w:ascii="Times New Roman" w:hAnsi="Times New Roman" w:cs="Times New Roman"/>
          <w:sz w:val="24"/>
          <w:szCs w:val="24"/>
        </w:rPr>
        <w:tab/>
      </w:r>
      <w:r w:rsidR="00D823EA" w:rsidRPr="005209E0">
        <w:rPr>
          <w:rFonts w:ascii="Times New Roman" w:hAnsi="Times New Roman" w:cs="Times New Roman"/>
          <w:sz w:val="24"/>
          <w:szCs w:val="24"/>
        </w:rPr>
        <w:tab/>
      </w:r>
      <w:r w:rsidR="00D823EA" w:rsidRPr="005209E0">
        <w:rPr>
          <w:rFonts w:ascii="Times New Roman" w:hAnsi="Times New Roman" w:cs="Times New Roman"/>
          <w:sz w:val="24"/>
          <w:szCs w:val="24"/>
        </w:rPr>
        <w:tab/>
      </w:r>
      <w:r w:rsidR="00D823EA" w:rsidRPr="005209E0">
        <w:rPr>
          <w:rFonts w:ascii="Times New Roman" w:hAnsi="Times New Roman" w:cs="Times New Roman"/>
          <w:sz w:val="24"/>
          <w:szCs w:val="24"/>
        </w:rPr>
        <w:tab/>
      </w:r>
      <w:r w:rsidR="00D823EA" w:rsidRPr="005209E0">
        <w:rPr>
          <w:rFonts w:ascii="Times New Roman" w:hAnsi="Times New Roman" w:cs="Times New Roman"/>
          <w:sz w:val="24"/>
          <w:szCs w:val="24"/>
        </w:rPr>
        <w:tab/>
      </w:r>
    </w:p>
    <w:p w14:paraId="1E39959E" w14:textId="77777777" w:rsidR="00D823EA" w:rsidRPr="005209E0" w:rsidRDefault="00D823EA" w:rsidP="00D823EA">
      <w:pPr>
        <w:spacing w:after="0" w:line="240" w:lineRule="auto"/>
        <w:ind w:firstLine="567"/>
        <w:jc w:val="both"/>
        <w:rPr>
          <w:rFonts w:ascii="Times New Roman" w:hAnsi="Times New Roman" w:cs="Times New Roman"/>
          <w:sz w:val="24"/>
          <w:szCs w:val="24"/>
        </w:rPr>
      </w:pPr>
    </w:p>
    <w:p w14:paraId="222D9702" w14:textId="77777777" w:rsidR="00D823EA" w:rsidRPr="005209E0" w:rsidRDefault="00D823EA" w:rsidP="00D823EA">
      <w:pPr>
        <w:spacing w:after="0" w:line="240" w:lineRule="auto"/>
        <w:ind w:firstLine="567"/>
        <w:jc w:val="both"/>
        <w:rPr>
          <w:rFonts w:ascii="Times New Roman" w:hAnsi="Times New Roman" w:cs="Times New Roman"/>
          <w:sz w:val="24"/>
          <w:szCs w:val="24"/>
        </w:rPr>
      </w:pPr>
    </w:p>
    <w:p w14:paraId="4A06DB94" w14:textId="77777777" w:rsidR="00D823EA" w:rsidRPr="005209E0" w:rsidRDefault="00D823EA" w:rsidP="00D823EA">
      <w:pPr>
        <w:spacing w:after="0" w:line="240" w:lineRule="auto"/>
        <w:ind w:firstLine="567"/>
        <w:jc w:val="both"/>
        <w:rPr>
          <w:rFonts w:ascii="Times New Roman" w:hAnsi="Times New Roman" w:cs="Times New Roman"/>
          <w:sz w:val="24"/>
          <w:szCs w:val="24"/>
        </w:rPr>
      </w:pPr>
      <w:r w:rsidRPr="005209E0">
        <w:rPr>
          <w:rFonts w:ascii="Times New Roman" w:hAnsi="Times New Roman" w:cs="Times New Roman"/>
          <w:sz w:val="24"/>
          <w:szCs w:val="24"/>
        </w:rPr>
        <w:t>Исх. № ___ от _____ 20__ года</w:t>
      </w:r>
    </w:p>
    <w:p w14:paraId="04228AEB" w14:textId="77777777" w:rsidR="00D823EA" w:rsidRPr="005209E0" w:rsidRDefault="00D823EA" w:rsidP="00D823EA">
      <w:pPr>
        <w:spacing w:after="0" w:line="240" w:lineRule="auto"/>
        <w:ind w:firstLine="567"/>
        <w:jc w:val="both"/>
        <w:rPr>
          <w:rFonts w:ascii="Times New Roman" w:hAnsi="Times New Roman" w:cs="Times New Roman"/>
          <w:sz w:val="24"/>
          <w:szCs w:val="24"/>
        </w:rPr>
      </w:pPr>
    </w:p>
    <w:p w14:paraId="3C381E28" w14:textId="77777777" w:rsidR="00D823EA" w:rsidRPr="005209E0" w:rsidRDefault="00D823EA" w:rsidP="00D823EA">
      <w:pPr>
        <w:spacing w:after="0" w:line="240" w:lineRule="auto"/>
        <w:ind w:firstLine="567"/>
        <w:jc w:val="both"/>
        <w:rPr>
          <w:rFonts w:ascii="Times New Roman" w:hAnsi="Times New Roman" w:cs="Times New Roman"/>
          <w:sz w:val="24"/>
          <w:szCs w:val="24"/>
        </w:rPr>
      </w:pPr>
    </w:p>
    <w:p w14:paraId="789CB068" w14:textId="77777777" w:rsidR="00886AD4" w:rsidRDefault="00D823EA" w:rsidP="00D823EA">
      <w:pPr>
        <w:spacing w:after="0" w:line="240" w:lineRule="auto"/>
        <w:ind w:firstLine="567"/>
        <w:jc w:val="both"/>
        <w:rPr>
          <w:rFonts w:ascii="Times New Roman" w:hAnsi="Times New Roman" w:cs="Times New Roman"/>
          <w:sz w:val="24"/>
          <w:szCs w:val="24"/>
        </w:rPr>
      </w:pPr>
      <w:r w:rsidRPr="005209E0">
        <w:rPr>
          <w:rFonts w:ascii="Times New Roman" w:hAnsi="Times New Roman" w:cs="Times New Roman"/>
          <w:sz w:val="24"/>
          <w:szCs w:val="24"/>
        </w:rPr>
        <w:t xml:space="preserve">                                                                                                         </w:t>
      </w:r>
      <w:r w:rsidR="00886AD4">
        <w:rPr>
          <w:rFonts w:ascii="Times New Roman" w:hAnsi="Times New Roman" w:cs="Times New Roman"/>
          <w:sz w:val="24"/>
          <w:szCs w:val="24"/>
        </w:rPr>
        <w:t xml:space="preserve">          </w:t>
      </w:r>
    </w:p>
    <w:p w14:paraId="4FE9B4A1" w14:textId="35BC0F35" w:rsidR="00D823EA" w:rsidRPr="005209E0" w:rsidRDefault="00886AD4" w:rsidP="00D823E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D823EA" w:rsidRPr="005209E0">
        <w:rPr>
          <w:rFonts w:ascii="Times New Roman" w:hAnsi="Times New Roman" w:cs="Times New Roman"/>
          <w:sz w:val="24"/>
          <w:szCs w:val="24"/>
        </w:rPr>
        <w:t>____</w:t>
      </w:r>
      <w:r>
        <w:rPr>
          <w:rFonts w:ascii="Times New Roman" w:hAnsi="Times New Roman" w:cs="Times New Roman"/>
          <w:sz w:val="24"/>
          <w:szCs w:val="24"/>
        </w:rPr>
        <w:t>______</w:t>
      </w:r>
      <w:r w:rsidR="00D823EA" w:rsidRPr="005209E0">
        <w:rPr>
          <w:rFonts w:ascii="Times New Roman" w:hAnsi="Times New Roman" w:cs="Times New Roman"/>
          <w:sz w:val="24"/>
          <w:szCs w:val="24"/>
        </w:rPr>
        <w:t>___</w:t>
      </w:r>
      <w:r>
        <w:rPr>
          <w:rFonts w:ascii="Times New Roman" w:hAnsi="Times New Roman" w:cs="Times New Roman"/>
          <w:sz w:val="24"/>
          <w:szCs w:val="24"/>
        </w:rPr>
        <w:t>____</w:t>
      </w:r>
      <w:r w:rsidR="00D823EA" w:rsidRPr="005209E0">
        <w:rPr>
          <w:rFonts w:ascii="Times New Roman" w:hAnsi="Times New Roman" w:cs="Times New Roman"/>
          <w:sz w:val="24"/>
          <w:szCs w:val="24"/>
        </w:rPr>
        <w:t>_____________</w:t>
      </w:r>
    </w:p>
    <w:p w14:paraId="53C364FF" w14:textId="33E3A8A7" w:rsidR="00D823EA" w:rsidRPr="005209E0" w:rsidRDefault="00886AD4" w:rsidP="00D823E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5209E0">
        <w:rPr>
          <w:rFonts w:ascii="Times New Roman" w:hAnsi="Times New Roman" w:cs="Times New Roman"/>
          <w:sz w:val="24"/>
          <w:szCs w:val="24"/>
        </w:rPr>
        <w:t>(</w:t>
      </w:r>
      <w:r w:rsidRPr="005209E0">
        <w:rPr>
          <w:rFonts w:ascii="Times New Roman" w:hAnsi="Times New Roman" w:cs="Times New Roman"/>
          <w:i/>
          <w:sz w:val="24"/>
          <w:szCs w:val="24"/>
        </w:rPr>
        <w:t xml:space="preserve">наименование </w:t>
      </w:r>
      <w:r>
        <w:rPr>
          <w:rFonts w:ascii="Times New Roman" w:hAnsi="Times New Roman" w:cs="Times New Roman"/>
          <w:i/>
          <w:sz w:val="24"/>
          <w:szCs w:val="24"/>
        </w:rPr>
        <w:t>Организатора</w:t>
      </w:r>
      <w:r w:rsidRPr="005209E0">
        <w:rPr>
          <w:rFonts w:ascii="Times New Roman" w:hAnsi="Times New Roman" w:cs="Times New Roman"/>
          <w:i/>
          <w:sz w:val="24"/>
          <w:szCs w:val="24"/>
        </w:rPr>
        <w:t>)</w:t>
      </w:r>
    </w:p>
    <w:p w14:paraId="0A0662AE" w14:textId="77777777" w:rsidR="00D823EA" w:rsidRPr="005209E0" w:rsidRDefault="00D823EA" w:rsidP="00D823EA">
      <w:pPr>
        <w:spacing w:after="0" w:line="240" w:lineRule="auto"/>
        <w:ind w:firstLine="567"/>
        <w:jc w:val="both"/>
        <w:rPr>
          <w:rFonts w:ascii="Times New Roman" w:hAnsi="Times New Roman" w:cs="Times New Roman"/>
          <w:sz w:val="24"/>
          <w:szCs w:val="24"/>
        </w:rPr>
      </w:pPr>
    </w:p>
    <w:p w14:paraId="32047119" w14:textId="77777777" w:rsidR="00D823EA" w:rsidRPr="005209E0" w:rsidRDefault="00D823EA" w:rsidP="00D823EA">
      <w:pPr>
        <w:spacing w:after="0" w:line="240" w:lineRule="auto"/>
        <w:ind w:firstLine="567"/>
        <w:jc w:val="both"/>
        <w:rPr>
          <w:rFonts w:ascii="Times New Roman" w:hAnsi="Times New Roman" w:cs="Times New Roman"/>
          <w:sz w:val="24"/>
          <w:szCs w:val="24"/>
        </w:rPr>
      </w:pPr>
    </w:p>
    <w:p w14:paraId="6F739549" w14:textId="77777777" w:rsidR="00D823EA" w:rsidRPr="005209E0" w:rsidRDefault="00D823EA" w:rsidP="00D823EA">
      <w:pPr>
        <w:keepLines/>
        <w:tabs>
          <w:tab w:val="left" w:pos="709"/>
          <w:tab w:val="center" w:pos="4677"/>
          <w:tab w:val="right" w:pos="9355"/>
        </w:tabs>
        <w:suppressAutoHyphens/>
        <w:spacing w:after="0" w:line="240" w:lineRule="auto"/>
        <w:ind w:firstLine="426"/>
        <w:jc w:val="both"/>
        <w:rPr>
          <w:rFonts w:ascii="Times New Roman" w:hAnsi="Times New Roman" w:cs="Times New Roman"/>
          <w:sz w:val="24"/>
          <w:szCs w:val="24"/>
        </w:rPr>
      </w:pPr>
      <w:r w:rsidRPr="005209E0">
        <w:rPr>
          <w:rFonts w:ascii="Times New Roman" w:hAnsi="Times New Roman" w:cs="Times New Roman"/>
          <w:sz w:val="24"/>
          <w:szCs w:val="24"/>
        </w:rPr>
        <w:t>Изучив Документацию о закупке, ______________________ (</w:t>
      </w:r>
      <w:r w:rsidRPr="005209E0">
        <w:rPr>
          <w:rFonts w:ascii="Times New Roman" w:hAnsi="Times New Roman" w:cs="Times New Roman"/>
          <w:i/>
          <w:sz w:val="24"/>
          <w:szCs w:val="24"/>
        </w:rPr>
        <w:t>наименование участника)</w:t>
      </w:r>
      <w:r w:rsidRPr="005209E0">
        <w:rPr>
          <w:rFonts w:ascii="Times New Roman" w:hAnsi="Times New Roman" w:cs="Times New Roman"/>
          <w:sz w:val="24"/>
          <w:szCs w:val="24"/>
        </w:rPr>
        <w:t xml:space="preserve">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w:t>
      </w:r>
      <w:r w:rsidRPr="005209E0">
        <w:rPr>
          <w:rFonts w:ascii="Times New Roman" w:hAnsi="Times New Roman" w:cs="Times New Roman"/>
          <w:snapToGrid w:val="0"/>
          <w:sz w:val="24"/>
          <w:szCs w:val="24"/>
        </w:rPr>
        <w:t>.</w:t>
      </w:r>
    </w:p>
    <w:p w14:paraId="4032FD1E" w14:textId="77777777" w:rsidR="00D823EA" w:rsidRPr="005209E0" w:rsidRDefault="00D823EA" w:rsidP="00D823EA">
      <w:pPr>
        <w:spacing w:after="0" w:line="240" w:lineRule="auto"/>
        <w:ind w:firstLine="426"/>
        <w:jc w:val="both"/>
        <w:rPr>
          <w:rFonts w:ascii="Times New Roman" w:hAnsi="Times New Roman" w:cs="Times New Roman"/>
          <w:sz w:val="24"/>
          <w:szCs w:val="24"/>
        </w:rPr>
      </w:pPr>
      <w:r w:rsidRPr="005209E0">
        <w:rPr>
          <w:rFonts w:ascii="Times New Roman" w:hAnsi="Times New Roman" w:cs="Times New Roman"/>
          <w:sz w:val="24"/>
          <w:szCs w:val="24"/>
        </w:rPr>
        <w:t>В случае признания ______________ (</w:t>
      </w:r>
      <w:r w:rsidRPr="005209E0">
        <w:rPr>
          <w:rFonts w:ascii="Times New Roman" w:hAnsi="Times New Roman" w:cs="Times New Roman"/>
          <w:i/>
          <w:sz w:val="24"/>
          <w:szCs w:val="24"/>
        </w:rPr>
        <w:t>наименование участника)</w:t>
      </w:r>
      <w:r w:rsidRPr="005209E0">
        <w:rPr>
          <w:rFonts w:ascii="Times New Roman" w:hAnsi="Times New Roman" w:cs="Times New Roman"/>
          <w:sz w:val="24"/>
          <w:szCs w:val="24"/>
        </w:rPr>
        <w:t xml:space="preserve"> победителем переговоров, берем на себя обязательства заключить договор подряда в редакции проекта договора, являющегося приложением к документации для переговоров в срок, предусмотренный документацией для переговоров.</w:t>
      </w:r>
    </w:p>
    <w:p w14:paraId="7F253B71" w14:textId="77777777" w:rsidR="00D823EA" w:rsidRPr="005209E0" w:rsidRDefault="00D823EA" w:rsidP="00D823EA">
      <w:pPr>
        <w:spacing w:after="0" w:line="240" w:lineRule="auto"/>
        <w:ind w:firstLine="567"/>
        <w:jc w:val="both"/>
        <w:rPr>
          <w:rFonts w:ascii="Times New Roman" w:hAnsi="Times New Roman" w:cs="Times New Roman"/>
          <w:sz w:val="24"/>
          <w:szCs w:val="24"/>
        </w:rPr>
      </w:pPr>
    </w:p>
    <w:p w14:paraId="52664C32" w14:textId="77777777" w:rsidR="00D823EA" w:rsidRPr="005209E0" w:rsidRDefault="00D823EA" w:rsidP="00D823EA">
      <w:pPr>
        <w:spacing w:after="0" w:line="240" w:lineRule="auto"/>
        <w:ind w:firstLine="567"/>
        <w:jc w:val="both"/>
        <w:rPr>
          <w:rFonts w:ascii="Times New Roman" w:hAnsi="Times New Roman" w:cs="Times New Roman"/>
          <w:sz w:val="24"/>
          <w:szCs w:val="24"/>
        </w:rPr>
      </w:pPr>
    </w:p>
    <w:p w14:paraId="3985F49A" w14:textId="77777777" w:rsidR="00D823EA" w:rsidRPr="005209E0" w:rsidRDefault="00D823EA" w:rsidP="00D823EA">
      <w:pPr>
        <w:spacing w:after="0" w:line="240" w:lineRule="auto"/>
        <w:ind w:firstLine="567"/>
        <w:jc w:val="both"/>
        <w:rPr>
          <w:rFonts w:ascii="Times New Roman" w:hAnsi="Times New Roman" w:cs="Times New Roman"/>
          <w:sz w:val="24"/>
          <w:szCs w:val="24"/>
        </w:rPr>
      </w:pPr>
    </w:p>
    <w:p w14:paraId="63059B00" w14:textId="77777777" w:rsidR="00D823EA" w:rsidRPr="005209E0" w:rsidRDefault="00D823EA" w:rsidP="00D823EA">
      <w:pPr>
        <w:spacing w:after="0" w:line="240" w:lineRule="auto"/>
        <w:ind w:firstLine="567"/>
        <w:jc w:val="both"/>
        <w:rPr>
          <w:rFonts w:ascii="Times New Roman" w:hAnsi="Times New Roman" w:cs="Times New Roman"/>
          <w:i/>
          <w:sz w:val="24"/>
          <w:szCs w:val="24"/>
        </w:rPr>
      </w:pPr>
      <w:r w:rsidRPr="005209E0">
        <w:rPr>
          <w:rFonts w:ascii="Times New Roman" w:hAnsi="Times New Roman" w:cs="Times New Roman"/>
          <w:i/>
          <w:sz w:val="24"/>
          <w:szCs w:val="24"/>
        </w:rPr>
        <w:t>_______________________     _______________________    ______________________</w:t>
      </w:r>
    </w:p>
    <w:p w14:paraId="69182DC8" w14:textId="77777777" w:rsidR="00D823EA" w:rsidRPr="005209E0" w:rsidRDefault="00D823EA" w:rsidP="00D823EA">
      <w:pPr>
        <w:spacing w:after="0" w:line="240" w:lineRule="auto"/>
        <w:ind w:firstLine="567"/>
        <w:jc w:val="both"/>
        <w:rPr>
          <w:rFonts w:ascii="Times New Roman" w:hAnsi="Times New Roman" w:cs="Times New Roman"/>
          <w:i/>
          <w:sz w:val="24"/>
          <w:szCs w:val="24"/>
        </w:rPr>
      </w:pPr>
      <w:r w:rsidRPr="005209E0">
        <w:rPr>
          <w:rFonts w:ascii="Times New Roman" w:hAnsi="Times New Roman" w:cs="Times New Roman"/>
          <w:i/>
          <w:sz w:val="24"/>
          <w:szCs w:val="24"/>
        </w:rPr>
        <w:tab/>
        <w:t xml:space="preserve">      (</w:t>
      </w:r>
      <w:proofErr w:type="gramStart"/>
      <w:r w:rsidRPr="005209E0">
        <w:rPr>
          <w:rFonts w:ascii="Times New Roman" w:hAnsi="Times New Roman" w:cs="Times New Roman"/>
          <w:i/>
          <w:sz w:val="24"/>
          <w:szCs w:val="24"/>
        </w:rPr>
        <w:t xml:space="preserve">должность)   </w:t>
      </w:r>
      <w:proofErr w:type="gramEnd"/>
      <w:r w:rsidRPr="005209E0">
        <w:rPr>
          <w:rFonts w:ascii="Times New Roman" w:hAnsi="Times New Roman" w:cs="Times New Roman"/>
          <w:i/>
          <w:sz w:val="24"/>
          <w:szCs w:val="24"/>
        </w:rPr>
        <w:t xml:space="preserve">                                     (подпись)                                (Ф.И.О.)</w:t>
      </w:r>
    </w:p>
    <w:p w14:paraId="5FA1493D" w14:textId="1B7005D0" w:rsidR="00D823EA" w:rsidRDefault="00D823EA" w:rsidP="00D823EA">
      <w:pPr>
        <w:shd w:val="clear" w:color="auto" w:fill="FFFFFF"/>
        <w:tabs>
          <w:tab w:val="left" w:pos="756"/>
        </w:tabs>
        <w:spacing w:after="0" w:line="240" w:lineRule="auto"/>
        <w:jc w:val="both"/>
        <w:rPr>
          <w:rFonts w:ascii="Times New Roman" w:hAnsi="Times New Roman" w:cs="Times New Roman"/>
          <w:sz w:val="24"/>
          <w:szCs w:val="24"/>
        </w:rPr>
      </w:pPr>
      <w:r w:rsidRPr="005209E0">
        <w:rPr>
          <w:rFonts w:ascii="Times New Roman" w:hAnsi="Times New Roman" w:cs="Times New Roman"/>
          <w:sz w:val="24"/>
          <w:szCs w:val="24"/>
        </w:rPr>
        <w:br w:type="page"/>
      </w:r>
      <w:r w:rsidRPr="005209E0">
        <w:rPr>
          <w:rFonts w:ascii="Times New Roman" w:hAnsi="Times New Roman" w:cs="Times New Roman"/>
          <w:sz w:val="24"/>
          <w:szCs w:val="24"/>
        </w:rPr>
        <w:lastRenderedPageBreak/>
        <w:t>Приложение 2</w:t>
      </w:r>
    </w:p>
    <w:p w14:paraId="339BBB81" w14:textId="7D2FD394" w:rsidR="00F52300" w:rsidRPr="005209E0" w:rsidRDefault="00F52300" w:rsidP="00D823EA">
      <w:pPr>
        <w:shd w:val="clear" w:color="auto" w:fill="FFFFFF"/>
        <w:tabs>
          <w:tab w:val="left" w:pos="75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к документации для переговоров</w:t>
      </w:r>
    </w:p>
    <w:p w14:paraId="4983A577" w14:textId="77777777" w:rsidR="00D823EA" w:rsidRPr="005209E0" w:rsidRDefault="00D823EA" w:rsidP="00D823EA">
      <w:pPr>
        <w:spacing w:after="0" w:line="240" w:lineRule="auto"/>
        <w:rPr>
          <w:rFonts w:ascii="Times New Roman" w:hAnsi="Times New Roman" w:cs="Times New Roman"/>
          <w:sz w:val="24"/>
          <w:szCs w:val="24"/>
        </w:rPr>
      </w:pPr>
      <w:r w:rsidRPr="005209E0">
        <w:rPr>
          <w:rFonts w:ascii="Times New Roman" w:hAnsi="Times New Roman" w:cs="Times New Roman"/>
          <w:sz w:val="24"/>
          <w:szCs w:val="24"/>
        </w:rPr>
        <w:t>(заполняется участником)</w:t>
      </w:r>
    </w:p>
    <w:p w14:paraId="5A6FAD2E" w14:textId="77777777" w:rsidR="00D823EA" w:rsidRPr="005209E0" w:rsidRDefault="00D823EA" w:rsidP="00D823EA">
      <w:pPr>
        <w:spacing w:after="0" w:line="240" w:lineRule="auto"/>
        <w:ind w:firstLine="567"/>
        <w:rPr>
          <w:rFonts w:ascii="Times New Roman" w:hAnsi="Times New Roman" w:cs="Times New Roman"/>
          <w:sz w:val="24"/>
          <w:szCs w:val="24"/>
        </w:rPr>
      </w:pPr>
    </w:p>
    <w:p w14:paraId="0953AD95" w14:textId="77777777" w:rsidR="00D823EA" w:rsidRPr="005209E0" w:rsidRDefault="00D823EA" w:rsidP="00D823EA">
      <w:pPr>
        <w:pStyle w:val="3"/>
        <w:spacing w:before="0"/>
        <w:rPr>
          <w:rFonts w:ascii="Times New Roman" w:hAnsi="Times New Roman"/>
          <w:color w:val="auto"/>
        </w:rPr>
      </w:pPr>
      <w:r w:rsidRPr="005209E0">
        <w:rPr>
          <w:rFonts w:ascii="Times New Roman" w:hAnsi="Times New Roman"/>
          <w:color w:val="auto"/>
        </w:rPr>
        <w:t>Информацию о реализации проектов, сопоставимых по виду, объему и сумме Предмету заказа за последние 3 года, и сведения о текущей загрузке.</w:t>
      </w:r>
    </w:p>
    <w:p w14:paraId="6A36E7DF" w14:textId="77777777" w:rsidR="00D823EA" w:rsidRPr="005209E0" w:rsidRDefault="00D823EA" w:rsidP="00D823EA">
      <w:pPr>
        <w:spacing w:after="0" w:line="240" w:lineRule="auto"/>
        <w:rPr>
          <w:rFonts w:ascii="Times New Roman" w:hAnsi="Times New Roman" w:cs="Times New Roman"/>
        </w:rPr>
      </w:pPr>
    </w:p>
    <w:tbl>
      <w:tblPr>
        <w:tblW w:w="10472" w:type="dxa"/>
        <w:tblInd w:w="-1001" w:type="dxa"/>
        <w:tblCellMar>
          <w:left w:w="30" w:type="dxa"/>
          <w:right w:w="30" w:type="dxa"/>
        </w:tblCellMar>
        <w:tblLook w:val="0000" w:firstRow="0" w:lastRow="0" w:firstColumn="0" w:lastColumn="0" w:noHBand="0" w:noVBand="0"/>
      </w:tblPr>
      <w:tblGrid>
        <w:gridCol w:w="2865"/>
        <w:gridCol w:w="2127"/>
        <w:gridCol w:w="864"/>
        <w:gridCol w:w="1320"/>
        <w:gridCol w:w="1511"/>
        <w:gridCol w:w="1785"/>
      </w:tblGrid>
      <w:tr w:rsidR="00D823EA" w:rsidRPr="005209E0" w14:paraId="1130F4D1" w14:textId="77777777" w:rsidTr="006E03E9">
        <w:trPr>
          <w:cantSplit/>
          <w:trHeight w:val="775"/>
        </w:trPr>
        <w:tc>
          <w:tcPr>
            <w:tcW w:w="2865" w:type="dxa"/>
            <w:vMerge w:val="restart"/>
            <w:tcBorders>
              <w:top w:val="single" w:sz="12" w:space="0" w:color="auto"/>
              <w:left w:val="single" w:sz="12" w:space="0" w:color="auto"/>
              <w:right w:val="single" w:sz="6" w:space="0" w:color="auto"/>
            </w:tcBorders>
            <w:vAlign w:val="center"/>
          </w:tcPr>
          <w:p w14:paraId="576A3F6F" w14:textId="77777777" w:rsidR="00D823EA" w:rsidRPr="005209E0" w:rsidRDefault="00D823EA" w:rsidP="006E03E9">
            <w:pPr>
              <w:keepLines/>
              <w:tabs>
                <w:tab w:val="left" w:pos="709"/>
              </w:tabs>
              <w:suppressAutoHyphens/>
              <w:spacing w:after="0" w:line="240" w:lineRule="auto"/>
              <w:rPr>
                <w:rFonts w:ascii="Times New Roman" w:hAnsi="Times New Roman" w:cs="Times New Roman"/>
                <w:snapToGrid w:val="0"/>
              </w:rPr>
            </w:pPr>
            <w:r w:rsidRPr="005209E0">
              <w:rPr>
                <w:rFonts w:ascii="Times New Roman" w:hAnsi="Times New Roman" w:cs="Times New Roman"/>
                <w:snapToGrid w:val="0"/>
              </w:rPr>
              <w:t xml:space="preserve"> Наименование и характеристика объекта, виды выполненных/ выполняемых работ</w:t>
            </w:r>
          </w:p>
          <w:p w14:paraId="221074F8" w14:textId="77777777" w:rsidR="00D823EA" w:rsidRPr="005209E0" w:rsidRDefault="00D823EA" w:rsidP="006E03E9">
            <w:pPr>
              <w:spacing w:after="0" w:line="240" w:lineRule="auto"/>
              <w:rPr>
                <w:rFonts w:ascii="Times New Roman" w:hAnsi="Times New Roman" w:cs="Times New Roman"/>
              </w:rPr>
            </w:pPr>
          </w:p>
        </w:tc>
        <w:tc>
          <w:tcPr>
            <w:tcW w:w="2127" w:type="dxa"/>
            <w:vMerge w:val="restart"/>
            <w:tcBorders>
              <w:top w:val="single" w:sz="12" w:space="0" w:color="auto"/>
              <w:left w:val="single" w:sz="6" w:space="0" w:color="auto"/>
              <w:right w:val="single" w:sz="6" w:space="0" w:color="auto"/>
            </w:tcBorders>
            <w:vAlign w:val="center"/>
          </w:tcPr>
          <w:p w14:paraId="6C641A4B" w14:textId="77777777" w:rsidR="00D823EA" w:rsidRPr="005209E0" w:rsidRDefault="00D823EA" w:rsidP="006E03E9">
            <w:pPr>
              <w:keepLines/>
              <w:tabs>
                <w:tab w:val="left" w:pos="709"/>
              </w:tabs>
              <w:suppressAutoHyphens/>
              <w:spacing w:after="0" w:line="240" w:lineRule="auto"/>
              <w:rPr>
                <w:rFonts w:ascii="Times New Roman" w:hAnsi="Times New Roman" w:cs="Times New Roman"/>
                <w:snapToGrid w:val="0"/>
              </w:rPr>
            </w:pPr>
            <w:r w:rsidRPr="005209E0">
              <w:rPr>
                <w:rFonts w:ascii="Times New Roman" w:hAnsi="Times New Roman" w:cs="Times New Roman"/>
                <w:snapToGrid w:val="0"/>
              </w:rPr>
              <w:t>Заказчик</w:t>
            </w:r>
          </w:p>
          <w:p w14:paraId="5751A508" w14:textId="77777777" w:rsidR="00D823EA" w:rsidRPr="005209E0" w:rsidRDefault="00D823EA" w:rsidP="006E03E9">
            <w:pPr>
              <w:keepLines/>
              <w:tabs>
                <w:tab w:val="left" w:pos="709"/>
              </w:tabs>
              <w:suppressAutoHyphens/>
              <w:spacing w:after="0" w:line="240" w:lineRule="auto"/>
              <w:rPr>
                <w:rFonts w:ascii="Times New Roman" w:hAnsi="Times New Roman" w:cs="Times New Roman"/>
                <w:snapToGrid w:val="0"/>
              </w:rPr>
            </w:pPr>
            <w:r w:rsidRPr="005209E0">
              <w:rPr>
                <w:rFonts w:ascii="Times New Roman" w:hAnsi="Times New Roman" w:cs="Times New Roman"/>
                <w:snapToGrid w:val="0"/>
              </w:rPr>
              <w:t>(наименование организации, тел.)</w:t>
            </w:r>
          </w:p>
        </w:tc>
        <w:tc>
          <w:tcPr>
            <w:tcW w:w="2184" w:type="dxa"/>
            <w:gridSpan w:val="2"/>
            <w:tcBorders>
              <w:top w:val="single" w:sz="12" w:space="0" w:color="auto"/>
              <w:left w:val="single" w:sz="6" w:space="0" w:color="auto"/>
              <w:bottom w:val="single" w:sz="6" w:space="0" w:color="auto"/>
              <w:right w:val="single" w:sz="6" w:space="0" w:color="auto"/>
            </w:tcBorders>
            <w:vAlign w:val="center"/>
          </w:tcPr>
          <w:p w14:paraId="7235126C" w14:textId="77777777" w:rsidR="00D823EA" w:rsidRPr="005209E0" w:rsidRDefault="00D823EA" w:rsidP="006E03E9">
            <w:pPr>
              <w:keepLines/>
              <w:tabs>
                <w:tab w:val="left" w:pos="709"/>
              </w:tabs>
              <w:suppressAutoHyphens/>
              <w:spacing w:after="0" w:line="240" w:lineRule="auto"/>
              <w:rPr>
                <w:rFonts w:ascii="Times New Roman" w:hAnsi="Times New Roman" w:cs="Times New Roman"/>
                <w:snapToGrid w:val="0"/>
              </w:rPr>
            </w:pPr>
            <w:r w:rsidRPr="005209E0">
              <w:rPr>
                <w:rFonts w:ascii="Times New Roman" w:hAnsi="Times New Roman" w:cs="Times New Roman"/>
                <w:snapToGrid w:val="0"/>
              </w:rPr>
              <w:t>Период выполнения Работ</w:t>
            </w:r>
          </w:p>
        </w:tc>
        <w:tc>
          <w:tcPr>
            <w:tcW w:w="3296" w:type="dxa"/>
            <w:gridSpan w:val="2"/>
            <w:tcBorders>
              <w:top w:val="single" w:sz="12" w:space="0" w:color="auto"/>
              <w:left w:val="single" w:sz="6" w:space="0" w:color="auto"/>
              <w:bottom w:val="single" w:sz="6" w:space="0" w:color="auto"/>
              <w:right w:val="single" w:sz="6" w:space="0" w:color="auto"/>
            </w:tcBorders>
            <w:vAlign w:val="center"/>
          </w:tcPr>
          <w:p w14:paraId="7910B65D" w14:textId="77777777" w:rsidR="00D823EA" w:rsidRPr="005209E0" w:rsidRDefault="00D823EA" w:rsidP="006E03E9">
            <w:pPr>
              <w:keepLines/>
              <w:tabs>
                <w:tab w:val="left" w:pos="709"/>
              </w:tabs>
              <w:suppressAutoHyphens/>
              <w:spacing w:after="0" w:line="240" w:lineRule="auto"/>
              <w:rPr>
                <w:rFonts w:ascii="Times New Roman" w:hAnsi="Times New Roman" w:cs="Times New Roman"/>
                <w:snapToGrid w:val="0"/>
              </w:rPr>
            </w:pPr>
            <w:r w:rsidRPr="005209E0">
              <w:rPr>
                <w:rFonts w:ascii="Times New Roman" w:hAnsi="Times New Roman" w:cs="Times New Roman"/>
                <w:snapToGrid w:val="0"/>
              </w:rPr>
              <w:t>Объем СМР, руб.</w:t>
            </w:r>
          </w:p>
        </w:tc>
      </w:tr>
      <w:tr w:rsidR="00D823EA" w:rsidRPr="005209E0" w14:paraId="72C91963" w14:textId="77777777" w:rsidTr="006E03E9">
        <w:trPr>
          <w:cantSplit/>
          <w:trHeight w:val="778"/>
        </w:trPr>
        <w:tc>
          <w:tcPr>
            <w:tcW w:w="2865" w:type="dxa"/>
            <w:vMerge/>
            <w:tcBorders>
              <w:left w:val="single" w:sz="12" w:space="0" w:color="auto"/>
              <w:bottom w:val="double" w:sz="4" w:space="0" w:color="auto"/>
              <w:right w:val="single" w:sz="6" w:space="0" w:color="auto"/>
            </w:tcBorders>
            <w:vAlign w:val="center"/>
          </w:tcPr>
          <w:p w14:paraId="1E2CA01D" w14:textId="77777777" w:rsidR="00D823EA" w:rsidRPr="005209E0" w:rsidRDefault="00D823EA" w:rsidP="006E03E9">
            <w:pPr>
              <w:keepLines/>
              <w:tabs>
                <w:tab w:val="left" w:pos="709"/>
              </w:tabs>
              <w:suppressAutoHyphens/>
              <w:spacing w:after="0" w:line="240" w:lineRule="auto"/>
              <w:ind w:left="709" w:hanging="709"/>
              <w:jc w:val="both"/>
              <w:rPr>
                <w:rFonts w:ascii="Times New Roman" w:hAnsi="Times New Roman" w:cs="Times New Roman"/>
                <w:snapToGrid w:val="0"/>
              </w:rPr>
            </w:pPr>
          </w:p>
        </w:tc>
        <w:tc>
          <w:tcPr>
            <w:tcW w:w="2127" w:type="dxa"/>
            <w:vMerge/>
            <w:tcBorders>
              <w:left w:val="single" w:sz="6" w:space="0" w:color="auto"/>
              <w:bottom w:val="double" w:sz="4" w:space="0" w:color="auto"/>
              <w:right w:val="single" w:sz="6" w:space="0" w:color="auto"/>
            </w:tcBorders>
            <w:vAlign w:val="center"/>
          </w:tcPr>
          <w:p w14:paraId="31073621" w14:textId="77777777" w:rsidR="00D823EA" w:rsidRPr="005209E0" w:rsidRDefault="00D823EA" w:rsidP="006E03E9">
            <w:pPr>
              <w:keepLines/>
              <w:tabs>
                <w:tab w:val="left" w:pos="709"/>
              </w:tabs>
              <w:suppressAutoHyphens/>
              <w:spacing w:after="0" w:line="240" w:lineRule="auto"/>
              <w:ind w:left="709" w:hanging="709"/>
              <w:jc w:val="both"/>
              <w:rPr>
                <w:rFonts w:ascii="Times New Roman" w:hAnsi="Times New Roman" w:cs="Times New Roman"/>
                <w:snapToGrid w:val="0"/>
              </w:rPr>
            </w:pPr>
          </w:p>
        </w:tc>
        <w:tc>
          <w:tcPr>
            <w:tcW w:w="864" w:type="dxa"/>
            <w:tcBorders>
              <w:top w:val="single" w:sz="6" w:space="0" w:color="auto"/>
              <w:left w:val="single" w:sz="6" w:space="0" w:color="auto"/>
              <w:bottom w:val="double" w:sz="4" w:space="0" w:color="auto"/>
              <w:right w:val="single" w:sz="6" w:space="0" w:color="auto"/>
            </w:tcBorders>
            <w:vAlign w:val="center"/>
          </w:tcPr>
          <w:p w14:paraId="7CB44F4D" w14:textId="77777777" w:rsidR="00D823EA" w:rsidRPr="005209E0" w:rsidRDefault="00D823EA" w:rsidP="006E03E9">
            <w:pPr>
              <w:keepLines/>
              <w:tabs>
                <w:tab w:val="left" w:pos="709"/>
              </w:tabs>
              <w:suppressAutoHyphens/>
              <w:spacing w:after="0" w:line="240" w:lineRule="auto"/>
              <w:rPr>
                <w:rFonts w:ascii="Times New Roman" w:hAnsi="Times New Roman" w:cs="Times New Roman"/>
                <w:snapToGrid w:val="0"/>
              </w:rPr>
            </w:pPr>
            <w:r w:rsidRPr="005209E0">
              <w:rPr>
                <w:rFonts w:ascii="Times New Roman" w:hAnsi="Times New Roman" w:cs="Times New Roman"/>
                <w:snapToGrid w:val="0"/>
              </w:rPr>
              <w:t>Дата начала</w:t>
            </w:r>
          </w:p>
        </w:tc>
        <w:tc>
          <w:tcPr>
            <w:tcW w:w="1320" w:type="dxa"/>
            <w:tcBorders>
              <w:top w:val="single" w:sz="6" w:space="0" w:color="auto"/>
              <w:left w:val="single" w:sz="6" w:space="0" w:color="auto"/>
              <w:bottom w:val="double" w:sz="4" w:space="0" w:color="auto"/>
              <w:right w:val="single" w:sz="6" w:space="0" w:color="auto"/>
            </w:tcBorders>
            <w:vAlign w:val="center"/>
          </w:tcPr>
          <w:p w14:paraId="2C532978" w14:textId="77777777" w:rsidR="00D823EA" w:rsidRPr="005209E0" w:rsidRDefault="00D823EA" w:rsidP="006E03E9">
            <w:pPr>
              <w:keepLines/>
              <w:tabs>
                <w:tab w:val="left" w:pos="709"/>
              </w:tabs>
              <w:suppressAutoHyphens/>
              <w:spacing w:after="0" w:line="240" w:lineRule="auto"/>
              <w:rPr>
                <w:rFonts w:ascii="Times New Roman" w:hAnsi="Times New Roman" w:cs="Times New Roman"/>
                <w:snapToGrid w:val="0"/>
              </w:rPr>
            </w:pPr>
            <w:r w:rsidRPr="005209E0">
              <w:rPr>
                <w:rFonts w:ascii="Times New Roman" w:hAnsi="Times New Roman" w:cs="Times New Roman"/>
                <w:snapToGrid w:val="0"/>
              </w:rPr>
              <w:t>Дата окончания</w:t>
            </w:r>
          </w:p>
        </w:tc>
        <w:tc>
          <w:tcPr>
            <w:tcW w:w="1511" w:type="dxa"/>
            <w:tcBorders>
              <w:top w:val="single" w:sz="6" w:space="0" w:color="auto"/>
              <w:left w:val="single" w:sz="6" w:space="0" w:color="auto"/>
              <w:bottom w:val="double" w:sz="4" w:space="0" w:color="auto"/>
              <w:right w:val="single" w:sz="6" w:space="0" w:color="auto"/>
            </w:tcBorders>
            <w:vAlign w:val="center"/>
          </w:tcPr>
          <w:p w14:paraId="0D6ABB09" w14:textId="77777777" w:rsidR="00D823EA" w:rsidRPr="005209E0" w:rsidRDefault="00D823EA" w:rsidP="006E03E9">
            <w:pPr>
              <w:keepLines/>
              <w:tabs>
                <w:tab w:val="left" w:pos="709"/>
              </w:tabs>
              <w:suppressAutoHyphens/>
              <w:spacing w:after="0" w:line="240" w:lineRule="auto"/>
              <w:rPr>
                <w:rFonts w:ascii="Times New Roman" w:hAnsi="Times New Roman" w:cs="Times New Roman"/>
                <w:snapToGrid w:val="0"/>
              </w:rPr>
            </w:pPr>
            <w:r w:rsidRPr="005209E0">
              <w:rPr>
                <w:rFonts w:ascii="Times New Roman" w:hAnsi="Times New Roman" w:cs="Times New Roman"/>
                <w:snapToGrid w:val="0"/>
              </w:rPr>
              <w:t>общий</w:t>
            </w:r>
          </w:p>
          <w:p w14:paraId="529604F6" w14:textId="77777777" w:rsidR="00D823EA" w:rsidRPr="005209E0" w:rsidRDefault="00D823EA" w:rsidP="006E03E9">
            <w:pPr>
              <w:keepLines/>
              <w:tabs>
                <w:tab w:val="left" w:pos="709"/>
              </w:tabs>
              <w:suppressAutoHyphens/>
              <w:spacing w:after="0" w:line="240" w:lineRule="auto"/>
              <w:rPr>
                <w:rFonts w:ascii="Times New Roman" w:hAnsi="Times New Roman" w:cs="Times New Roman"/>
                <w:snapToGrid w:val="0"/>
              </w:rPr>
            </w:pPr>
            <w:r w:rsidRPr="005209E0">
              <w:rPr>
                <w:rFonts w:ascii="Times New Roman" w:hAnsi="Times New Roman" w:cs="Times New Roman"/>
                <w:snapToGrid w:val="0"/>
              </w:rPr>
              <w:t>(в случае генподряда)</w:t>
            </w:r>
          </w:p>
        </w:tc>
        <w:tc>
          <w:tcPr>
            <w:tcW w:w="1785" w:type="dxa"/>
            <w:tcBorders>
              <w:top w:val="single" w:sz="6" w:space="0" w:color="auto"/>
              <w:left w:val="single" w:sz="6" w:space="0" w:color="auto"/>
              <w:bottom w:val="double" w:sz="4" w:space="0" w:color="auto"/>
              <w:right w:val="single" w:sz="6" w:space="0" w:color="auto"/>
            </w:tcBorders>
            <w:vAlign w:val="center"/>
          </w:tcPr>
          <w:p w14:paraId="60493026" w14:textId="77777777" w:rsidR="00D823EA" w:rsidRPr="005209E0" w:rsidRDefault="00D823EA" w:rsidP="006E03E9">
            <w:pPr>
              <w:keepLines/>
              <w:tabs>
                <w:tab w:val="left" w:pos="709"/>
              </w:tabs>
              <w:suppressAutoHyphens/>
              <w:spacing w:after="0" w:line="240" w:lineRule="auto"/>
              <w:rPr>
                <w:rFonts w:ascii="Times New Roman" w:hAnsi="Times New Roman" w:cs="Times New Roman"/>
                <w:snapToGrid w:val="0"/>
              </w:rPr>
            </w:pPr>
            <w:r w:rsidRPr="005209E0">
              <w:rPr>
                <w:rFonts w:ascii="Times New Roman" w:hAnsi="Times New Roman" w:cs="Times New Roman"/>
                <w:snapToGrid w:val="0"/>
              </w:rPr>
              <w:t>в т.ч. выполненный собственными силами</w:t>
            </w:r>
          </w:p>
        </w:tc>
      </w:tr>
      <w:tr w:rsidR="00D823EA" w:rsidRPr="005209E0" w14:paraId="394A2A65" w14:textId="77777777" w:rsidTr="006E03E9">
        <w:trPr>
          <w:trHeight w:val="55"/>
        </w:trPr>
        <w:tc>
          <w:tcPr>
            <w:tcW w:w="2865" w:type="dxa"/>
            <w:tcBorders>
              <w:top w:val="double" w:sz="4" w:space="0" w:color="auto"/>
              <w:left w:val="single" w:sz="12" w:space="0" w:color="auto"/>
              <w:bottom w:val="double" w:sz="4" w:space="0" w:color="auto"/>
              <w:right w:val="single" w:sz="6" w:space="0" w:color="auto"/>
            </w:tcBorders>
            <w:vAlign w:val="center"/>
          </w:tcPr>
          <w:p w14:paraId="27DFE746" w14:textId="77777777" w:rsidR="00D823EA" w:rsidRPr="005209E0" w:rsidRDefault="00D823EA" w:rsidP="006E03E9">
            <w:pPr>
              <w:keepLines/>
              <w:tabs>
                <w:tab w:val="left" w:pos="709"/>
              </w:tabs>
              <w:suppressAutoHyphens/>
              <w:spacing w:after="0" w:line="240" w:lineRule="auto"/>
              <w:ind w:left="709" w:hanging="709"/>
              <w:rPr>
                <w:rFonts w:ascii="Times New Roman" w:hAnsi="Times New Roman" w:cs="Times New Roman"/>
                <w:snapToGrid w:val="0"/>
              </w:rPr>
            </w:pPr>
            <w:r w:rsidRPr="005209E0">
              <w:rPr>
                <w:rFonts w:ascii="Times New Roman" w:hAnsi="Times New Roman" w:cs="Times New Roman"/>
                <w:snapToGrid w:val="0"/>
              </w:rPr>
              <w:t>1</w:t>
            </w:r>
          </w:p>
        </w:tc>
        <w:tc>
          <w:tcPr>
            <w:tcW w:w="2127" w:type="dxa"/>
            <w:tcBorders>
              <w:top w:val="double" w:sz="4" w:space="0" w:color="auto"/>
              <w:left w:val="single" w:sz="6" w:space="0" w:color="auto"/>
              <w:bottom w:val="double" w:sz="4" w:space="0" w:color="auto"/>
              <w:right w:val="single" w:sz="6" w:space="0" w:color="auto"/>
            </w:tcBorders>
            <w:vAlign w:val="center"/>
          </w:tcPr>
          <w:p w14:paraId="53B82918" w14:textId="77777777" w:rsidR="00D823EA" w:rsidRPr="005209E0" w:rsidRDefault="00D823EA" w:rsidP="006E03E9">
            <w:pPr>
              <w:keepLines/>
              <w:tabs>
                <w:tab w:val="left" w:pos="709"/>
              </w:tabs>
              <w:suppressAutoHyphens/>
              <w:spacing w:after="0" w:line="240" w:lineRule="auto"/>
              <w:ind w:left="709" w:hanging="709"/>
              <w:rPr>
                <w:rFonts w:ascii="Times New Roman" w:hAnsi="Times New Roman" w:cs="Times New Roman"/>
                <w:snapToGrid w:val="0"/>
              </w:rPr>
            </w:pPr>
            <w:r w:rsidRPr="005209E0">
              <w:rPr>
                <w:rFonts w:ascii="Times New Roman" w:hAnsi="Times New Roman" w:cs="Times New Roman"/>
                <w:snapToGrid w:val="0"/>
              </w:rPr>
              <w:t>2</w:t>
            </w:r>
          </w:p>
        </w:tc>
        <w:tc>
          <w:tcPr>
            <w:tcW w:w="864" w:type="dxa"/>
            <w:tcBorders>
              <w:top w:val="double" w:sz="4" w:space="0" w:color="auto"/>
              <w:left w:val="single" w:sz="6" w:space="0" w:color="auto"/>
              <w:bottom w:val="double" w:sz="4" w:space="0" w:color="auto"/>
              <w:right w:val="single" w:sz="6" w:space="0" w:color="auto"/>
            </w:tcBorders>
            <w:vAlign w:val="center"/>
          </w:tcPr>
          <w:p w14:paraId="5B0D4E31" w14:textId="77777777" w:rsidR="00D823EA" w:rsidRPr="005209E0" w:rsidRDefault="00D823EA" w:rsidP="006E03E9">
            <w:pPr>
              <w:keepLines/>
              <w:tabs>
                <w:tab w:val="left" w:pos="709"/>
              </w:tabs>
              <w:suppressAutoHyphens/>
              <w:spacing w:after="0" w:line="240" w:lineRule="auto"/>
              <w:ind w:left="709" w:hanging="709"/>
              <w:rPr>
                <w:rFonts w:ascii="Times New Roman" w:hAnsi="Times New Roman" w:cs="Times New Roman"/>
                <w:snapToGrid w:val="0"/>
              </w:rPr>
            </w:pPr>
            <w:r w:rsidRPr="005209E0">
              <w:rPr>
                <w:rFonts w:ascii="Times New Roman" w:hAnsi="Times New Roman" w:cs="Times New Roman"/>
                <w:snapToGrid w:val="0"/>
              </w:rPr>
              <w:t>3</w:t>
            </w:r>
          </w:p>
        </w:tc>
        <w:tc>
          <w:tcPr>
            <w:tcW w:w="1320" w:type="dxa"/>
            <w:tcBorders>
              <w:top w:val="double" w:sz="4" w:space="0" w:color="auto"/>
              <w:left w:val="single" w:sz="6" w:space="0" w:color="auto"/>
              <w:bottom w:val="double" w:sz="4" w:space="0" w:color="auto"/>
              <w:right w:val="single" w:sz="6" w:space="0" w:color="auto"/>
            </w:tcBorders>
            <w:vAlign w:val="center"/>
          </w:tcPr>
          <w:p w14:paraId="287D8ACA" w14:textId="77777777" w:rsidR="00D823EA" w:rsidRPr="005209E0" w:rsidRDefault="00D823EA" w:rsidP="006E03E9">
            <w:pPr>
              <w:keepLines/>
              <w:tabs>
                <w:tab w:val="left" w:pos="709"/>
              </w:tabs>
              <w:suppressAutoHyphens/>
              <w:spacing w:after="0" w:line="240" w:lineRule="auto"/>
              <w:ind w:left="709" w:hanging="709"/>
              <w:rPr>
                <w:rFonts w:ascii="Times New Roman" w:hAnsi="Times New Roman" w:cs="Times New Roman"/>
                <w:snapToGrid w:val="0"/>
              </w:rPr>
            </w:pPr>
            <w:r w:rsidRPr="005209E0">
              <w:rPr>
                <w:rFonts w:ascii="Times New Roman" w:hAnsi="Times New Roman" w:cs="Times New Roman"/>
                <w:snapToGrid w:val="0"/>
              </w:rPr>
              <w:t>4</w:t>
            </w:r>
          </w:p>
        </w:tc>
        <w:tc>
          <w:tcPr>
            <w:tcW w:w="1511" w:type="dxa"/>
            <w:tcBorders>
              <w:top w:val="double" w:sz="4" w:space="0" w:color="auto"/>
              <w:left w:val="single" w:sz="6" w:space="0" w:color="auto"/>
              <w:bottom w:val="double" w:sz="4" w:space="0" w:color="auto"/>
              <w:right w:val="single" w:sz="6" w:space="0" w:color="auto"/>
            </w:tcBorders>
            <w:vAlign w:val="center"/>
          </w:tcPr>
          <w:p w14:paraId="73422AD1" w14:textId="77777777" w:rsidR="00D823EA" w:rsidRPr="005209E0" w:rsidRDefault="00D823EA" w:rsidP="006E03E9">
            <w:pPr>
              <w:keepLines/>
              <w:tabs>
                <w:tab w:val="left" w:pos="709"/>
              </w:tabs>
              <w:suppressAutoHyphens/>
              <w:spacing w:after="0" w:line="240" w:lineRule="auto"/>
              <w:ind w:left="709" w:hanging="709"/>
              <w:rPr>
                <w:rFonts w:ascii="Times New Roman" w:hAnsi="Times New Roman" w:cs="Times New Roman"/>
                <w:snapToGrid w:val="0"/>
              </w:rPr>
            </w:pPr>
            <w:r w:rsidRPr="005209E0">
              <w:rPr>
                <w:rFonts w:ascii="Times New Roman" w:hAnsi="Times New Roman" w:cs="Times New Roman"/>
                <w:snapToGrid w:val="0"/>
              </w:rPr>
              <w:t>5</w:t>
            </w:r>
          </w:p>
        </w:tc>
        <w:tc>
          <w:tcPr>
            <w:tcW w:w="1785" w:type="dxa"/>
            <w:tcBorders>
              <w:top w:val="double" w:sz="4" w:space="0" w:color="auto"/>
              <w:left w:val="single" w:sz="6" w:space="0" w:color="auto"/>
              <w:bottom w:val="double" w:sz="4" w:space="0" w:color="auto"/>
              <w:right w:val="single" w:sz="6" w:space="0" w:color="auto"/>
            </w:tcBorders>
            <w:vAlign w:val="center"/>
          </w:tcPr>
          <w:p w14:paraId="4C71800C" w14:textId="77777777" w:rsidR="00D823EA" w:rsidRPr="005209E0" w:rsidRDefault="00D823EA" w:rsidP="006E03E9">
            <w:pPr>
              <w:keepLines/>
              <w:tabs>
                <w:tab w:val="left" w:pos="709"/>
              </w:tabs>
              <w:suppressAutoHyphens/>
              <w:spacing w:after="0" w:line="240" w:lineRule="auto"/>
              <w:ind w:left="709" w:hanging="709"/>
              <w:rPr>
                <w:rFonts w:ascii="Times New Roman" w:hAnsi="Times New Roman" w:cs="Times New Roman"/>
                <w:snapToGrid w:val="0"/>
              </w:rPr>
            </w:pPr>
            <w:r w:rsidRPr="005209E0">
              <w:rPr>
                <w:rFonts w:ascii="Times New Roman" w:hAnsi="Times New Roman" w:cs="Times New Roman"/>
                <w:snapToGrid w:val="0"/>
              </w:rPr>
              <w:t>6</w:t>
            </w:r>
          </w:p>
        </w:tc>
      </w:tr>
      <w:tr w:rsidR="00D823EA" w:rsidRPr="005209E0" w14:paraId="2DB45BCC" w14:textId="77777777" w:rsidTr="006E03E9">
        <w:trPr>
          <w:trHeight w:val="173"/>
        </w:trPr>
        <w:tc>
          <w:tcPr>
            <w:tcW w:w="10472" w:type="dxa"/>
            <w:gridSpan w:val="6"/>
            <w:tcBorders>
              <w:top w:val="single" w:sz="6" w:space="0" w:color="auto"/>
              <w:left w:val="single" w:sz="12" w:space="0" w:color="auto"/>
              <w:bottom w:val="single" w:sz="6" w:space="0" w:color="auto"/>
              <w:right w:val="single" w:sz="6" w:space="0" w:color="auto"/>
            </w:tcBorders>
          </w:tcPr>
          <w:p w14:paraId="6D493CF4" w14:textId="77777777" w:rsidR="00D823EA" w:rsidRPr="005209E0" w:rsidRDefault="00D823EA" w:rsidP="006E03E9">
            <w:pPr>
              <w:keepLines/>
              <w:tabs>
                <w:tab w:val="left" w:pos="709"/>
              </w:tabs>
              <w:suppressAutoHyphens/>
              <w:spacing w:after="0" w:line="240" w:lineRule="auto"/>
              <w:ind w:left="709" w:hanging="709"/>
              <w:jc w:val="center"/>
              <w:rPr>
                <w:rFonts w:ascii="Times New Roman" w:hAnsi="Times New Roman" w:cs="Times New Roman"/>
                <w:snapToGrid w:val="0"/>
              </w:rPr>
            </w:pPr>
            <w:r w:rsidRPr="005209E0">
              <w:rPr>
                <w:rFonts w:ascii="Times New Roman" w:hAnsi="Times New Roman" w:cs="Times New Roman"/>
                <w:snapToGrid w:val="0"/>
              </w:rPr>
              <w:t>Реализованные аналогичные проекты:</w:t>
            </w:r>
          </w:p>
        </w:tc>
      </w:tr>
      <w:tr w:rsidR="00D823EA" w:rsidRPr="005209E0" w14:paraId="269E9E3A" w14:textId="77777777" w:rsidTr="006E03E9">
        <w:trPr>
          <w:trHeight w:val="173"/>
        </w:trPr>
        <w:tc>
          <w:tcPr>
            <w:tcW w:w="2865" w:type="dxa"/>
            <w:tcBorders>
              <w:top w:val="single" w:sz="6" w:space="0" w:color="auto"/>
              <w:left w:val="single" w:sz="12" w:space="0" w:color="auto"/>
              <w:bottom w:val="single" w:sz="6" w:space="0" w:color="auto"/>
              <w:right w:val="single" w:sz="6" w:space="0" w:color="auto"/>
            </w:tcBorders>
          </w:tcPr>
          <w:p w14:paraId="7B325E06" w14:textId="77777777" w:rsidR="00D823EA" w:rsidRPr="005209E0" w:rsidRDefault="00D823EA" w:rsidP="006E03E9">
            <w:pPr>
              <w:keepLines/>
              <w:tabs>
                <w:tab w:val="left" w:pos="709"/>
              </w:tabs>
              <w:suppressAutoHyphens/>
              <w:spacing w:after="0" w:line="240" w:lineRule="auto"/>
              <w:ind w:left="709" w:hanging="709"/>
              <w:jc w:val="both"/>
              <w:rPr>
                <w:rFonts w:ascii="Times New Roman" w:hAnsi="Times New Roman" w:cs="Times New Roman"/>
                <w:snapToGrid w:val="0"/>
              </w:rPr>
            </w:pPr>
          </w:p>
        </w:tc>
        <w:tc>
          <w:tcPr>
            <w:tcW w:w="2127" w:type="dxa"/>
            <w:tcBorders>
              <w:top w:val="single" w:sz="6" w:space="0" w:color="auto"/>
              <w:left w:val="single" w:sz="6" w:space="0" w:color="auto"/>
              <w:bottom w:val="single" w:sz="6" w:space="0" w:color="auto"/>
              <w:right w:val="single" w:sz="6" w:space="0" w:color="auto"/>
            </w:tcBorders>
          </w:tcPr>
          <w:p w14:paraId="564DFFDE" w14:textId="77777777" w:rsidR="00D823EA" w:rsidRPr="005209E0" w:rsidRDefault="00D823EA" w:rsidP="006E03E9">
            <w:pPr>
              <w:keepLines/>
              <w:tabs>
                <w:tab w:val="left" w:pos="709"/>
              </w:tabs>
              <w:suppressAutoHyphens/>
              <w:spacing w:after="0" w:line="240" w:lineRule="auto"/>
              <w:ind w:left="709" w:hanging="709"/>
              <w:jc w:val="both"/>
              <w:rPr>
                <w:rFonts w:ascii="Times New Roman" w:hAnsi="Times New Roman" w:cs="Times New Roman"/>
                <w:snapToGrid w:val="0"/>
              </w:rPr>
            </w:pPr>
          </w:p>
        </w:tc>
        <w:tc>
          <w:tcPr>
            <w:tcW w:w="864" w:type="dxa"/>
            <w:tcBorders>
              <w:top w:val="single" w:sz="6" w:space="0" w:color="auto"/>
              <w:left w:val="single" w:sz="6" w:space="0" w:color="auto"/>
              <w:bottom w:val="single" w:sz="6" w:space="0" w:color="auto"/>
              <w:right w:val="single" w:sz="6" w:space="0" w:color="auto"/>
            </w:tcBorders>
          </w:tcPr>
          <w:p w14:paraId="095DD2E0" w14:textId="77777777" w:rsidR="00D823EA" w:rsidRPr="005209E0" w:rsidRDefault="00D823EA" w:rsidP="006E03E9">
            <w:pPr>
              <w:keepLines/>
              <w:tabs>
                <w:tab w:val="left" w:pos="709"/>
              </w:tabs>
              <w:suppressAutoHyphens/>
              <w:spacing w:after="0" w:line="240" w:lineRule="auto"/>
              <w:ind w:left="709" w:hanging="709"/>
              <w:jc w:val="both"/>
              <w:rPr>
                <w:rFonts w:ascii="Times New Roman" w:hAnsi="Times New Roman" w:cs="Times New Roman"/>
                <w:snapToGrid w:val="0"/>
              </w:rPr>
            </w:pPr>
          </w:p>
        </w:tc>
        <w:tc>
          <w:tcPr>
            <w:tcW w:w="1320" w:type="dxa"/>
            <w:tcBorders>
              <w:top w:val="single" w:sz="6" w:space="0" w:color="auto"/>
              <w:left w:val="single" w:sz="6" w:space="0" w:color="auto"/>
              <w:bottom w:val="single" w:sz="6" w:space="0" w:color="auto"/>
              <w:right w:val="single" w:sz="6" w:space="0" w:color="auto"/>
            </w:tcBorders>
          </w:tcPr>
          <w:p w14:paraId="6F6F8C13" w14:textId="77777777" w:rsidR="00D823EA" w:rsidRPr="005209E0" w:rsidRDefault="00D823EA" w:rsidP="006E03E9">
            <w:pPr>
              <w:keepLines/>
              <w:tabs>
                <w:tab w:val="left" w:pos="709"/>
              </w:tabs>
              <w:suppressAutoHyphens/>
              <w:spacing w:after="0" w:line="240" w:lineRule="auto"/>
              <w:ind w:left="709" w:hanging="709"/>
              <w:jc w:val="both"/>
              <w:rPr>
                <w:rFonts w:ascii="Times New Roman" w:hAnsi="Times New Roman" w:cs="Times New Roman"/>
                <w:snapToGrid w:val="0"/>
              </w:rPr>
            </w:pPr>
          </w:p>
        </w:tc>
        <w:tc>
          <w:tcPr>
            <w:tcW w:w="1511" w:type="dxa"/>
            <w:tcBorders>
              <w:top w:val="single" w:sz="6" w:space="0" w:color="auto"/>
              <w:left w:val="single" w:sz="6" w:space="0" w:color="auto"/>
              <w:bottom w:val="single" w:sz="6" w:space="0" w:color="auto"/>
              <w:right w:val="single" w:sz="6" w:space="0" w:color="auto"/>
            </w:tcBorders>
          </w:tcPr>
          <w:p w14:paraId="255DB7A7" w14:textId="77777777" w:rsidR="00D823EA" w:rsidRPr="005209E0" w:rsidRDefault="00D823EA" w:rsidP="006E03E9">
            <w:pPr>
              <w:keepLines/>
              <w:tabs>
                <w:tab w:val="left" w:pos="709"/>
              </w:tabs>
              <w:suppressAutoHyphens/>
              <w:spacing w:after="0" w:line="240" w:lineRule="auto"/>
              <w:ind w:left="709" w:hanging="709"/>
              <w:jc w:val="both"/>
              <w:rPr>
                <w:rFonts w:ascii="Times New Roman" w:hAnsi="Times New Roman" w:cs="Times New Roman"/>
                <w:snapToGrid w:val="0"/>
              </w:rPr>
            </w:pPr>
          </w:p>
        </w:tc>
        <w:tc>
          <w:tcPr>
            <w:tcW w:w="1785" w:type="dxa"/>
            <w:tcBorders>
              <w:top w:val="single" w:sz="6" w:space="0" w:color="auto"/>
              <w:left w:val="single" w:sz="6" w:space="0" w:color="auto"/>
              <w:bottom w:val="single" w:sz="6" w:space="0" w:color="auto"/>
              <w:right w:val="single" w:sz="6" w:space="0" w:color="auto"/>
            </w:tcBorders>
          </w:tcPr>
          <w:p w14:paraId="175B5A29" w14:textId="77777777" w:rsidR="00D823EA" w:rsidRPr="005209E0" w:rsidRDefault="00D823EA" w:rsidP="006E03E9">
            <w:pPr>
              <w:keepLines/>
              <w:tabs>
                <w:tab w:val="left" w:pos="709"/>
              </w:tabs>
              <w:suppressAutoHyphens/>
              <w:spacing w:after="0" w:line="240" w:lineRule="auto"/>
              <w:ind w:left="709" w:hanging="709"/>
              <w:jc w:val="both"/>
              <w:rPr>
                <w:rFonts w:ascii="Times New Roman" w:hAnsi="Times New Roman" w:cs="Times New Roman"/>
                <w:snapToGrid w:val="0"/>
              </w:rPr>
            </w:pPr>
          </w:p>
        </w:tc>
      </w:tr>
      <w:tr w:rsidR="00D823EA" w:rsidRPr="005209E0" w14:paraId="0EAB2907" w14:textId="77777777" w:rsidTr="006E03E9">
        <w:trPr>
          <w:trHeight w:val="173"/>
        </w:trPr>
        <w:tc>
          <w:tcPr>
            <w:tcW w:w="2865" w:type="dxa"/>
            <w:tcBorders>
              <w:top w:val="single" w:sz="6" w:space="0" w:color="auto"/>
              <w:left w:val="single" w:sz="12" w:space="0" w:color="auto"/>
              <w:bottom w:val="single" w:sz="6" w:space="0" w:color="auto"/>
              <w:right w:val="single" w:sz="6" w:space="0" w:color="auto"/>
            </w:tcBorders>
          </w:tcPr>
          <w:p w14:paraId="2E28EDEA" w14:textId="77777777" w:rsidR="00D823EA" w:rsidRPr="005209E0" w:rsidRDefault="00D823EA" w:rsidP="006E03E9">
            <w:pPr>
              <w:keepLines/>
              <w:tabs>
                <w:tab w:val="left" w:pos="709"/>
              </w:tabs>
              <w:suppressAutoHyphens/>
              <w:spacing w:after="0" w:line="240" w:lineRule="auto"/>
              <w:ind w:left="709" w:hanging="709"/>
              <w:jc w:val="both"/>
              <w:rPr>
                <w:rFonts w:ascii="Times New Roman" w:hAnsi="Times New Roman" w:cs="Times New Roman"/>
                <w:snapToGrid w:val="0"/>
              </w:rPr>
            </w:pPr>
          </w:p>
        </w:tc>
        <w:tc>
          <w:tcPr>
            <w:tcW w:w="2127" w:type="dxa"/>
            <w:tcBorders>
              <w:top w:val="single" w:sz="6" w:space="0" w:color="auto"/>
              <w:left w:val="single" w:sz="6" w:space="0" w:color="auto"/>
              <w:bottom w:val="single" w:sz="6" w:space="0" w:color="auto"/>
              <w:right w:val="single" w:sz="6" w:space="0" w:color="auto"/>
            </w:tcBorders>
          </w:tcPr>
          <w:p w14:paraId="733BF17D" w14:textId="77777777" w:rsidR="00D823EA" w:rsidRPr="005209E0" w:rsidRDefault="00D823EA" w:rsidP="006E03E9">
            <w:pPr>
              <w:keepLines/>
              <w:tabs>
                <w:tab w:val="left" w:pos="709"/>
              </w:tabs>
              <w:suppressAutoHyphens/>
              <w:spacing w:after="0" w:line="240" w:lineRule="auto"/>
              <w:ind w:left="709" w:hanging="709"/>
              <w:jc w:val="both"/>
              <w:rPr>
                <w:rFonts w:ascii="Times New Roman" w:hAnsi="Times New Roman" w:cs="Times New Roman"/>
                <w:snapToGrid w:val="0"/>
              </w:rPr>
            </w:pPr>
          </w:p>
        </w:tc>
        <w:tc>
          <w:tcPr>
            <w:tcW w:w="864" w:type="dxa"/>
            <w:tcBorders>
              <w:top w:val="single" w:sz="6" w:space="0" w:color="auto"/>
              <w:left w:val="single" w:sz="6" w:space="0" w:color="auto"/>
              <w:bottom w:val="single" w:sz="6" w:space="0" w:color="auto"/>
              <w:right w:val="single" w:sz="6" w:space="0" w:color="auto"/>
            </w:tcBorders>
          </w:tcPr>
          <w:p w14:paraId="5DAC2D30" w14:textId="77777777" w:rsidR="00D823EA" w:rsidRPr="005209E0" w:rsidRDefault="00D823EA" w:rsidP="006E03E9">
            <w:pPr>
              <w:keepLines/>
              <w:tabs>
                <w:tab w:val="left" w:pos="709"/>
              </w:tabs>
              <w:suppressAutoHyphens/>
              <w:spacing w:after="0" w:line="240" w:lineRule="auto"/>
              <w:ind w:left="709" w:hanging="709"/>
              <w:jc w:val="both"/>
              <w:rPr>
                <w:rFonts w:ascii="Times New Roman" w:hAnsi="Times New Roman" w:cs="Times New Roman"/>
                <w:snapToGrid w:val="0"/>
              </w:rPr>
            </w:pPr>
          </w:p>
        </w:tc>
        <w:tc>
          <w:tcPr>
            <w:tcW w:w="1320" w:type="dxa"/>
            <w:tcBorders>
              <w:top w:val="single" w:sz="6" w:space="0" w:color="auto"/>
              <w:left w:val="single" w:sz="6" w:space="0" w:color="auto"/>
              <w:bottom w:val="single" w:sz="6" w:space="0" w:color="auto"/>
              <w:right w:val="single" w:sz="6" w:space="0" w:color="auto"/>
            </w:tcBorders>
          </w:tcPr>
          <w:p w14:paraId="314E701E" w14:textId="77777777" w:rsidR="00D823EA" w:rsidRPr="005209E0" w:rsidRDefault="00D823EA" w:rsidP="006E03E9">
            <w:pPr>
              <w:keepLines/>
              <w:tabs>
                <w:tab w:val="left" w:pos="709"/>
              </w:tabs>
              <w:suppressAutoHyphens/>
              <w:spacing w:after="0" w:line="240" w:lineRule="auto"/>
              <w:ind w:left="709" w:hanging="709"/>
              <w:jc w:val="both"/>
              <w:rPr>
                <w:rFonts w:ascii="Times New Roman" w:hAnsi="Times New Roman" w:cs="Times New Roman"/>
                <w:snapToGrid w:val="0"/>
              </w:rPr>
            </w:pPr>
          </w:p>
        </w:tc>
        <w:tc>
          <w:tcPr>
            <w:tcW w:w="1511" w:type="dxa"/>
            <w:tcBorders>
              <w:top w:val="single" w:sz="6" w:space="0" w:color="auto"/>
              <w:left w:val="single" w:sz="6" w:space="0" w:color="auto"/>
              <w:bottom w:val="single" w:sz="6" w:space="0" w:color="auto"/>
              <w:right w:val="single" w:sz="6" w:space="0" w:color="auto"/>
            </w:tcBorders>
          </w:tcPr>
          <w:p w14:paraId="292FF508" w14:textId="77777777" w:rsidR="00D823EA" w:rsidRPr="005209E0" w:rsidRDefault="00D823EA" w:rsidP="006E03E9">
            <w:pPr>
              <w:keepLines/>
              <w:tabs>
                <w:tab w:val="left" w:pos="709"/>
              </w:tabs>
              <w:suppressAutoHyphens/>
              <w:spacing w:after="0" w:line="240" w:lineRule="auto"/>
              <w:ind w:left="709" w:hanging="709"/>
              <w:jc w:val="both"/>
              <w:rPr>
                <w:rFonts w:ascii="Times New Roman" w:hAnsi="Times New Roman" w:cs="Times New Roman"/>
                <w:snapToGrid w:val="0"/>
              </w:rPr>
            </w:pPr>
          </w:p>
        </w:tc>
        <w:tc>
          <w:tcPr>
            <w:tcW w:w="1785" w:type="dxa"/>
            <w:tcBorders>
              <w:top w:val="single" w:sz="6" w:space="0" w:color="auto"/>
              <w:left w:val="single" w:sz="6" w:space="0" w:color="auto"/>
              <w:bottom w:val="single" w:sz="6" w:space="0" w:color="auto"/>
              <w:right w:val="single" w:sz="6" w:space="0" w:color="auto"/>
            </w:tcBorders>
          </w:tcPr>
          <w:p w14:paraId="2FD80E59" w14:textId="77777777" w:rsidR="00D823EA" w:rsidRPr="005209E0" w:rsidRDefault="00D823EA" w:rsidP="006E03E9">
            <w:pPr>
              <w:keepLines/>
              <w:tabs>
                <w:tab w:val="left" w:pos="709"/>
              </w:tabs>
              <w:suppressAutoHyphens/>
              <w:spacing w:after="0" w:line="240" w:lineRule="auto"/>
              <w:ind w:left="709" w:hanging="709"/>
              <w:jc w:val="both"/>
              <w:rPr>
                <w:rFonts w:ascii="Times New Roman" w:hAnsi="Times New Roman" w:cs="Times New Roman"/>
                <w:snapToGrid w:val="0"/>
              </w:rPr>
            </w:pPr>
          </w:p>
        </w:tc>
      </w:tr>
      <w:tr w:rsidR="00D823EA" w:rsidRPr="005209E0" w14:paraId="72F239F3" w14:textId="77777777" w:rsidTr="006E03E9">
        <w:trPr>
          <w:trHeight w:val="173"/>
        </w:trPr>
        <w:tc>
          <w:tcPr>
            <w:tcW w:w="10472" w:type="dxa"/>
            <w:gridSpan w:val="6"/>
            <w:tcBorders>
              <w:top w:val="single" w:sz="6" w:space="0" w:color="auto"/>
              <w:left w:val="single" w:sz="12" w:space="0" w:color="auto"/>
              <w:bottom w:val="single" w:sz="6" w:space="0" w:color="auto"/>
              <w:right w:val="single" w:sz="6" w:space="0" w:color="auto"/>
            </w:tcBorders>
          </w:tcPr>
          <w:p w14:paraId="5751A9F6" w14:textId="77777777" w:rsidR="00D823EA" w:rsidRPr="005209E0" w:rsidRDefault="00D823EA" w:rsidP="006E03E9">
            <w:pPr>
              <w:keepLines/>
              <w:tabs>
                <w:tab w:val="left" w:pos="709"/>
              </w:tabs>
              <w:suppressAutoHyphens/>
              <w:spacing w:after="0" w:line="240" w:lineRule="auto"/>
              <w:ind w:left="709" w:hanging="709"/>
              <w:jc w:val="center"/>
              <w:rPr>
                <w:rFonts w:ascii="Times New Roman" w:hAnsi="Times New Roman" w:cs="Times New Roman"/>
                <w:snapToGrid w:val="0"/>
              </w:rPr>
            </w:pPr>
            <w:r w:rsidRPr="005209E0">
              <w:rPr>
                <w:rFonts w:ascii="Times New Roman" w:hAnsi="Times New Roman" w:cs="Times New Roman"/>
                <w:snapToGrid w:val="0"/>
              </w:rPr>
              <w:t>Текущая загрузка:</w:t>
            </w:r>
          </w:p>
        </w:tc>
      </w:tr>
      <w:tr w:rsidR="00D823EA" w:rsidRPr="005209E0" w14:paraId="4C4EE69D" w14:textId="77777777" w:rsidTr="006E03E9">
        <w:trPr>
          <w:trHeight w:val="173"/>
        </w:trPr>
        <w:tc>
          <w:tcPr>
            <w:tcW w:w="2865" w:type="dxa"/>
            <w:tcBorders>
              <w:top w:val="single" w:sz="6" w:space="0" w:color="auto"/>
              <w:left w:val="single" w:sz="12" w:space="0" w:color="auto"/>
              <w:bottom w:val="single" w:sz="6" w:space="0" w:color="auto"/>
              <w:right w:val="single" w:sz="6" w:space="0" w:color="auto"/>
            </w:tcBorders>
          </w:tcPr>
          <w:p w14:paraId="51A61B95" w14:textId="77777777" w:rsidR="00D823EA" w:rsidRPr="005209E0" w:rsidRDefault="00D823EA" w:rsidP="006E03E9">
            <w:pPr>
              <w:keepLines/>
              <w:tabs>
                <w:tab w:val="left" w:pos="709"/>
              </w:tabs>
              <w:suppressAutoHyphens/>
              <w:spacing w:after="0" w:line="240" w:lineRule="auto"/>
              <w:ind w:left="709" w:hanging="709"/>
              <w:jc w:val="both"/>
              <w:rPr>
                <w:rFonts w:ascii="Times New Roman" w:hAnsi="Times New Roman" w:cs="Times New Roman"/>
                <w:snapToGrid w:val="0"/>
              </w:rPr>
            </w:pPr>
          </w:p>
        </w:tc>
        <w:tc>
          <w:tcPr>
            <w:tcW w:w="2127" w:type="dxa"/>
            <w:tcBorders>
              <w:top w:val="single" w:sz="6" w:space="0" w:color="auto"/>
              <w:left w:val="single" w:sz="6" w:space="0" w:color="auto"/>
              <w:bottom w:val="single" w:sz="6" w:space="0" w:color="auto"/>
              <w:right w:val="single" w:sz="6" w:space="0" w:color="auto"/>
            </w:tcBorders>
          </w:tcPr>
          <w:p w14:paraId="6C7D0A27" w14:textId="77777777" w:rsidR="00D823EA" w:rsidRPr="005209E0" w:rsidRDefault="00D823EA" w:rsidP="006E03E9">
            <w:pPr>
              <w:keepLines/>
              <w:tabs>
                <w:tab w:val="left" w:pos="709"/>
              </w:tabs>
              <w:suppressAutoHyphens/>
              <w:spacing w:after="0" w:line="240" w:lineRule="auto"/>
              <w:ind w:left="709" w:hanging="709"/>
              <w:jc w:val="both"/>
              <w:rPr>
                <w:rFonts w:ascii="Times New Roman" w:hAnsi="Times New Roman" w:cs="Times New Roman"/>
                <w:snapToGrid w:val="0"/>
              </w:rPr>
            </w:pPr>
          </w:p>
        </w:tc>
        <w:tc>
          <w:tcPr>
            <w:tcW w:w="864" w:type="dxa"/>
            <w:tcBorders>
              <w:top w:val="single" w:sz="6" w:space="0" w:color="auto"/>
              <w:left w:val="single" w:sz="6" w:space="0" w:color="auto"/>
              <w:bottom w:val="single" w:sz="6" w:space="0" w:color="auto"/>
              <w:right w:val="single" w:sz="6" w:space="0" w:color="auto"/>
            </w:tcBorders>
          </w:tcPr>
          <w:p w14:paraId="13FB7102" w14:textId="77777777" w:rsidR="00D823EA" w:rsidRPr="005209E0" w:rsidRDefault="00D823EA" w:rsidP="006E03E9">
            <w:pPr>
              <w:keepLines/>
              <w:tabs>
                <w:tab w:val="left" w:pos="709"/>
              </w:tabs>
              <w:suppressAutoHyphens/>
              <w:spacing w:after="0" w:line="240" w:lineRule="auto"/>
              <w:ind w:left="709" w:hanging="709"/>
              <w:jc w:val="both"/>
              <w:rPr>
                <w:rFonts w:ascii="Times New Roman" w:hAnsi="Times New Roman" w:cs="Times New Roman"/>
                <w:snapToGrid w:val="0"/>
              </w:rPr>
            </w:pPr>
          </w:p>
        </w:tc>
        <w:tc>
          <w:tcPr>
            <w:tcW w:w="1320" w:type="dxa"/>
            <w:tcBorders>
              <w:top w:val="single" w:sz="6" w:space="0" w:color="auto"/>
              <w:left w:val="single" w:sz="6" w:space="0" w:color="auto"/>
              <w:bottom w:val="single" w:sz="6" w:space="0" w:color="auto"/>
              <w:right w:val="single" w:sz="6" w:space="0" w:color="auto"/>
            </w:tcBorders>
          </w:tcPr>
          <w:p w14:paraId="302B1080" w14:textId="77777777" w:rsidR="00D823EA" w:rsidRPr="005209E0" w:rsidRDefault="00D823EA" w:rsidP="006E03E9">
            <w:pPr>
              <w:keepLines/>
              <w:tabs>
                <w:tab w:val="left" w:pos="709"/>
              </w:tabs>
              <w:suppressAutoHyphens/>
              <w:spacing w:after="0" w:line="240" w:lineRule="auto"/>
              <w:ind w:left="709" w:hanging="709"/>
              <w:jc w:val="both"/>
              <w:rPr>
                <w:rFonts w:ascii="Times New Roman" w:hAnsi="Times New Roman" w:cs="Times New Roman"/>
                <w:snapToGrid w:val="0"/>
              </w:rPr>
            </w:pPr>
          </w:p>
        </w:tc>
        <w:tc>
          <w:tcPr>
            <w:tcW w:w="1511" w:type="dxa"/>
            <w:tcBorders>
              <w:top w:val="single" w:sz="6" w:space="0" w:color="auto"/>
              <w:left w:val="single" w:sz="6" w:space="0" w:color="auto"/>
              <w:bottom w:val="single" w:sz="6" w:space="0" w:color="auto"/>
              <w:right w:val="single" w:sz="6" w:space="0" w:color="auto"/>
            </w:tcBorders>
          </w:tcPr>
          <w:p w14:paraId="7F24CFDE" w14:textId="77777777" w:rsidR="00D823EA" w:rsidRPr="005209E0" w:rsidRDefault="00D823EA" w:rsidP="006E03E9">
            <w:pPr>
              <w:keepLines/>
              <w:tabs>
                <w:tab w:val="left" w:pos="709"/>
              </w:tabs>
              <w:suppressAutoHyphens/>
              <w:spacing w:after="0" w:line="240" w:lineRule="auto"/>
              <w:ind w:left="709" w:hanging="709"/>
              <w:jc w:val="both"/>
              <w:rPr>
                <w:rFonts w:ascii="Times New Roman" w:hAnsi="Times New Roman" w:cs="Times New Roman"/>
                <w:snapToGrid w:val="0"/>
              </w:rPr>
            </w:pPr>
          </w:p>
        </w:tc>
        <w:tc>
          <w:tcPr>
            <w:tcW w:w="1785" w:type="dxa"/>
            <w:tcBorders>
              <w:top w:val="single" w:sz="6" w:space="0" w:color="auto"/>
              <w:left w:val="single" w:sz="6" w:space="0" w:color="auto"/>
              <w:bottom w:val="single" w:sz="6" w:space="0" w:color="auto"/>
              <w:right w:val="single" w:sz="6" w:space="0" w:color="auto"/>
            </w:tcBorders>
          </w:tcPr>
          <w:p w14:paraId="424781E4" w14:textId="77777777" w:rsidR="00D823EA" w:rsidRPr="005209E0" w:rsidRDefault="00D823EA" w:rsidP="006E03E9">
            <w:pPr>
              <w:keepLines/>
              <w:tabs>
                <w:tab w:val="left" w:pos="709"/>
              </w:tabs>
              <w:suppressAutoHyphens/>
              <w:spacing w:after="0" w:line="240" w:lineRule="auto"/>
              <w:ind w:left="709" w:hanging="709"/>
              <w:jc w:val="both"/>
              <w:rPr>
                <w:rFonts w:ascii="Times New Roman" w:hAnsi="Times New Roman" w:cs="Times New Roman"/>
                <w:snapToGrid w:val="0"/>
              </w:rPr>
            </w:pPr>
          </w:p>
        </w:tc>
      </w:tr>
      <w:tr w:rsidR="00D823EA" w:rsidRPr="005209E0" w14:paraId="06970A5D" w14:textId="77777777" w:rsidTr="006E03E9">
        <w:trPr>
          <w:trHeight w:val="173"/>
        </w:trPr>
        <w:tc>
          <w:tcPr>
            <w:tcW w:w="2865" w:type="dxa"/>
            <w:tcBorders>
              <w:top w:val="single" w:sz="6" w:space="0" w:color="auto"/>
              <w:left w:val="single" w:sz="12" w:space="0" w:color="auto"/>
              <w:bottom w:val="single" w:sz="6" w:space="0" w:color="auto"/>
              <w:right w:val="single" w:sz="6" w:space="0" w:color="auto"/>
            </w:tcBorders>
          </w:tcPr>
          <w:p w14:paraId="09F1E643" w14:textId="77777777" w:rsidR="00D823EA" w:rsidRPr="005209E0" w:rsidRDefault="00D823EA" w:rsidP="006E03E9">
            <w:pPr>
              <w:keepLines/>
              <w:tabs>
                <w:tab w:val="left" w:pos="709"/>
              </w:tabs>
              <w:suppressAutoHyphens/>
              <w:spacing w:after="0" w:line="240" w:lineRule="auto"/>
              <w:ind w:left="709" w:hanging="709"/>
              <w:jc w:val="both"/>
              <w:rPr>
                <w:rFonts w:ascii="Times New Roman" w:hAnsi="Times New Roman" w:cs="Times New Roman"/>
                <w:snapToGrid w:val="0"/>
              </w:rPr>
            </w:pPr>
          </w:p>
        </w:tc>
        <w:tc>
          <w:tcPr>
            <w:tcW w:w="2127" w:type="dxa"/>
            <w:tcBorders>
              <w:top w:val="single" w:sz="6" w:space="0" w:color="auto"/>
              <w:left w:val="single" w:sz="6" w:space="0" w:color="auto"/>
              <w:bottom w:val="single" w:sz="6" w:space="0" w:color="auto"/>
              <w:right w:val="single" w:sz="6" w:space="0" w:color="auto"/>
            </w:tcBorders>
          </w:tcPr>
          <w:p w14:paraId="201B47EC" w14:textId="77777777" w:rsidR="00D823EA" w:rsidRPr="005209E0" w:rsidRDefault="00D823EA" w:rsidP="006E03E9">
            <w:pPr>
              <w:keepLines/>
              <w:tabs>
                <w:tab w:val="left" w:pos="709"/>
              </w:tabs>
              <w:suppressAutoHyphens/>
              <w:spacing w:after="0" w:line="240" w:lineRule="auto"/>
              <w:ind w:left="709" w:hanging="709"/>
              <w:jc w:val="both"/>
              <w:rPr>
                <w:rFonts w:ascii="Times New Roman" w:hAnsi="Times New Roman" w:cs="Times New Roman"/>
                <w:snapToGrid w:val="0"/>
              </w:rPr>
            </w:pPr>
          </w:p>
        </w:tc>
        <w:tc>
          <w:tcPr>
            <w:tcW w:w="864" w:type="dxa"/>
            <w:tcBorders>
              <w:top w:val="single" w:sz="6" w:space="0" w:color="auto"/>
              <w:left w:val="single" w:sz="6" w:space="0" w:color="auto"/>
              <w:bottom w:val="single" w:sz="6" w:space="0" w:color="auto"/>
              <w:right w:val="single" w:sz="6" w:space="0" w:color="auto"/>
            </w:tcBorders>
          </w:tcPr>
          <w:p w14:paraId="51A2E952" w14:textId="77777777" w:rsidR="00D823EA" w:rsidRPr="005209E0" w:rsidRDefault="00D823EA" w:rsidP="006E03E9">
            <w:pPr>
              <w:keepLines/>
              <w:tabs>
                <w:tab w:val="left" w:pos="709"/>
              </w:tabs>
              <w:suppressAutoHyphens/>
              <w:spacing w:after="0" w:line="240" w:lineRule="auto"/>
              <w:ind w:left="709" w:hanging="709"/>
              <w:jc w:val="both"/>
              <w:rPr>
                <w:rFonts w:ascii="Times New Roman" w:hAnsi="Times New Roman" w:cs="Times New Roman"/>
                <w:snapToGrid w:val="0"/>
              </w:rPr>
            </w:pPr>
          </w:p>
        </w:tc>
        <w:tc>
          <w:tcPr>
            <w:tcW w:w="1320" w:type="dxa"/>
            <w:tcBorders>
              <w:top w:val="single" w:sz="6" w:space="0" w:color="auto"/>
              <w:left w:val="single" w:sz="6" w:space="0" w:color="auto"/>
              <w:bottom w:val="single" w:sz="6" w:space="0" w:color="auto"/>
              <w:right w:val="single" w:sz="6" w:space="0" w:color="auto"/>
            </w:tcBorders>
          </w:tcPr>
          <w:p w14:paraId="71DDDEA7" w14:textId="77777777" w:rsidR="00D823EA" w:rsidRPr="005209E0" w:rsidRDefault="00D823EA" w:rsidP="006E03E9">
            <w:pPr>
              <w:keepLines/>
              <w:tabs>
                <w:tab w:val="left" w:pos="709"/>
              </w:tabs>
              <w:suppressAutoHyphens/>
              <w:spacing w:after="0" w:line="240" w:lineRule="auto"/>
              <w:ind w:left="709" w:hanging="709"/>
              <w:jc w:val="both"/>
              <w:rPr>
                <w:rFonts w:ascii="Times New Roman" w:hAnsi="Times New Roman" w:cs="Times New Roman"/>
                <w:snapToGrid w:val="0"/>
              </w:rPr>
            </w:pPr>
          </w:p>
        </w:tc>
        <w:tc>
          <w:tcPr>
            <w:tcW w:w="1511" w:type="dxa"/>
            <w:tcBorders>
              <w:top w:val="single" w:sz="6" w:space="0" w:color="auto"/>
              <w:left w:val="single" w:sz="6" w:space="0" w:color="auto"/>
              <w:bottom w:val="single" w:sz="6" w:space="0" w:color="auto"/>
              <w:right w:val="single" w:sz="6" w:space="0" w:color="auto"/>
            </w:tcBorders>
          </w:tcPr>
          <w:p w14:paraId="67B3B423" w14:textId="77777777" w:rsidR="00D823EA" w:rsidRPr="005209E0" w:rsidRDefault="00D823EA" w:rsidP="006E03E9">
            <w:pPr>
              <w:keepLines/>
              <w:tabs>
                <w:tab w:val="left" w:pos="709"/>
              </w:tabs>
              <w:suppressAutoHyphens/>
              <w:spacing w:after="0" w:line="240" w:lineRule="auto"/>
              <w:ind w:left="709" w:hanging="709"/>
              <w:jc w:val="both"/>
              <w:rPr>
                <w:rFonts w:ascii="Times New Roman" w:hAnsi="Times New Roman" w:cs="Times New Roman"/>
                <w:snapToGrid w:val="0"/>
              </w:rPr>
            </w:pPr>
          </w:p>
        </w:tc>
        <w:tc>
          <w:tcPr>
            <w:tcW w:w="1785" w:type="dxa"/>
            <w:tcBorders>
              <w:top w:val="single" w:sz="6" w:space="0" w:color="auto"/>
              <w:left w:val="single" w:sz="6" w:space="0" w:color="auto"/>
              <w:bottom w:val="single" w:sz="6" w:space="0" w:color="auto"/>
              <w:right w:val="single" w:sz="6" w:space="0" w:color="auto"/>
            </w:tcBorders>
          </w:tcPr>
          <w:p w14:paraId="74128C23" w14:textId="77777777" w:rsidR="00D823EA" w:rsidRPr="005209E0" w:rsidRDefault="00D823EA" w:rsidP="006E03E9">
            <w:pPr>
              <w:keepLines/>
              <w:tabs>
                <w:tab w:val="left" w:pos="709"/>
              </w:tabs>
              <w:suppressAutoHyphens/>
              <w:spacing w:after="0" w:line="240" w:lineRule="auto"/>
              <w:ind w:left="709" w:hanging="709"/>
              <w:jc w:val="both"/>
              <w:rPr>
                <w:rFonts w:ascii="Times New Roman" w:hAnsi="Times New Roman" w:cs="Times New Roman"/>
                <w:snapToGrid w:val="0"/>
              </w:rPr>
            </w:pPr>
          </w:p>
        </w:tc>
      </w:tr>
    </w:tbl>
    <w:p w14:paraId="6B7537C5" w14:textId="77777777" w:rsidR="00D823EA" w:rsidRPr="005209E0" w:rsidRDefault="00D823EA" w:rsidP="00D823EA">
      <w:pPr>
        <w:keepLines/>
        <w:tabs>
          <w:tab w:val="left" w:pos="709"/>
        </w:tabs>
        <w:suppressAutoHyphens/>
        <w:spacing w:after="0" w:line="240" w:lineRule="auto"/>
        <w:ind w:left="709" w:hanging="709"/>
        <w:jc w:val="both"/>
        <w:rPr>
          <w:rFonts w:ascii="Times New Roman" w:hAnsi="Times New Roman" w:cs="Times New Roman"/>
        </w:rPr>
      </w:pPr>
    </w:p>
    <w:p w14:paraId="0AE9844B" w14:textId="77777777" w:rsidR="00D823EA" w:rsidRPr="005209E0" w:rsidRDefault="00D823EA" w:rsidP="00D823EA">
      <w:pPr>
        <w:pStyle w:val="aff1"/>
        <w:keepLines/>
        <w:tabs>
          <w:tab w:val="left" w:pos="709"/>
        </w:tabs>
        <w:suppressAutoHyphens/>
        <w:ind w:left="709" w:hanging="709"/>
        <w:jc w:val="both"/>
        <w:rPr>
          <w:b/>
          <w:i/>
          <w:snapToGrid w:val="0"/>
          <w:color w:val="auto"/>
        </w:rPr>
      </w:pPr>
      <w:r w:rsidRPr="005209E0">
        <w:rPr>
          <w:b/>
          <w:i/>
          <w:snapToGrid w:val="0"/>
          <w:color w:val="auto"/>
        </w:rPr>
        <w:t>Примечания:</w:t>
      </w:r>
    </w:p>
    <w:p w14:paraId="3B84F14F" w14:textId="77777777" w:rsidR="00D823EA" w:rsidRPr="005209E0" w:rsidRDefault="00D823EA" w:rsidP="00D823EA">
      <w:pPr>
        <w:pStyle w:val="aff1"/>
        <w:keepLines/>
        <w:tabs>
          <w:tab w:val="left" w:pos="709"/>
        </w:tabs>
        <w:suppressAutoHyphens/>
        <w:ind w:left="709" w:hanging="709"/>
        <w:jc w:val="both"/>
        <w:rPr>
          <w:b/>
          <w:i/>
          <w:snapToGrid w:val="0"/>
          <w:color w:val="auto"/>
        </w:rPr>
      </w:pPr>
    </w:p>
    <w:p w14:paraId="5509AE98" w14:textId="6D7D42AD" w:rsidR="00D823EA" w:rsidRPr="005209E0" w:rsidRDefault="00D823EA" w:rsidP="00DE779F">
      <w:pPr>
        <w:pStyle w:val="aff1"/>
        <w:keepLines/>
        <w:numPr>
          <w:ilvl w:val="0"/>
          <w:numId w:val="12"/>
        </w:numPr>
        <w:tabs>
          <w:tab w:val="left" w:pos="709"/>
        </w:tabs>
        <w:suppressAutoHyphens/>
        <w:jc w:val="both"/>
        <w:rPr>
          <w:i/>
          <w:snapToGrid w:val="0"/>
        </w:rPr>
      </w:pPr>
      <w:r w:rsidRPr="005209E0">
        <w:rPr>
          <w:i/>
          <w:snapToGrid w:val="0"/>
          <w:color w:val="auto"/>
          <w:sz w:val="22"/>
          <w:szCs w:val="22"/>
        </w:rPr>
        <w:t xml:space="preserve">К форме приложить копии сканов первых листов Договора с Заказчиком на объекты по аналогичным проектам </w:t>
      </w:r>
    </w:p>
    <w:p w14:paraId="6F7BE272" w14:textId="77777777" w:rsidR="00D823EA" w:rsidRPr="005209E0" w:rsidRDefault="00D823EA" w:rsidP="00D823EA">
      <w:pPr>
        <w:spacing w:after="0" w:line="240" w:lineRule="auto"/>
        <w:ind w:firstLine="567"/>
        <w:jc w:val="both"/>
        <w:rPr>
          <w:rFonts w:ascii="Times New Roman" w:hAnsi="Times New Roman" w:cs="Times New Roman"/>
          <w:sz w:val="24"/>
          <w:szCs w:val="24"/>
        </w:rPr>
      </w:pPr>
    </w:p>
    <w:p w14:paraId="7EAB1876" w14:textId="77777777" w:rsidR="00D823EA" w:rsidRPr="005209E0" w:rsidRDefault="00D823EA" w:rsidP="00D823EA">
      <w:pPr>
        <w:spacing w:after="0" w:line="240" w:lineRule="auto"/>
        <w:ind w:right="29"/>
        <w:jc w:val="center"/>
        <w:rPr>
          <w:rFonts w:ascii="Times New Roman" w:hAnsi="Times New Roman" w:cs="Times New Roman"/>
          <w:sz w:val="24"/>
          <w:szCs w:val="24"/>
        </w:rPr>
      </w:pPr>
    </w:p>
    <w:p w14:paraId="04D65A30" w14:textId="77777777" w:rsidR="00D823EA" w:rsidRPr="005209E0" w:rsidRDefault="00D823EA" w:rsidP="00D823EA">
      <w:pPr>
        <w:keepLines/>
        <w:tabs>
          <w:tab w:val="left" w:pos="709"/>
        </w:tabs>
        <w:suppressAutoHyphens/>
        <w:spacing w:after="0" w:line="240" w:lineRule="auto"/>
        <w:ind w:left="709" w:hanging="709"/>
        <w:jc w:val="both"/>
        <w:rPr>
          <w:rFonts w:ascii="Times New Roman" w:hAnsi="Times New Roman" w:cs="Times New Roman"/>
          <w:snapToGrid w:val="0"/>
        </w:rPr>
      </w:pPr>
      <w:r w:rsidRPr="005209E0">
        <w:rPr>
          <w:rFonts w:ascii="Times New Roman" w:hAnsi="Times New Roman" w:cs="Times New Roman"/>
          <w:snapToGrid w:val="0"/>
        </w:rPr>
        <w:t>_____________________________     _______________________    ______________________</w:t>
      </w:r>
    </w:p>
    <w:p w14:paraId="2E4E8588" w14:textId="77777777" w:rsidR="00D823EA" w:rsidRPr="005209E0" w:rsidRDefault="00D823EA" w:rsidP="00D823EA">
      <w:pPr>
        <w:keepLines/>
        <w:tabs>
          <w:tab w:val="left" w:pos="709"/>
        </w:tabs>
        <w:suppressAutoHyphens/>
        <w:spacing w:after="0" w:line="240" w:lineRule="auto"/>
        <w:ind w:left="709" w:hanging="709"/>
        <w:jc w:val="both"/>
        <w:rPr>
          <w:rFonts w:ascii="Times New Roman" w:hAnsi="Times New Roman" w:cs="Times New Roman"/>
          <w:snapToGrid w:val="0"/>
        </w:rPr>
      </w:pPr>
      <w:r w:rsidRPr="005209E0">
        <w:rPr>
          <w:rFonts w:ascii="Times New Roman" w:hAnsi="Times New Roman" w:cs="Times New Roman"/>
          <w:snapToGrid w:val="0"/>
        </w:rPr>
        <w:tab/>
        <w:t xml:space="preserve">      (</w:t>
      </w:r>
      <w:proofErr w:type="gramStart"/>
      <w:r w:rsidRPr="005209E0">
        <w:rPr>
          <w:rFonts w:ascii="Times New Roman" w:hAnsi="Times New Roman" w:cs="Times New Roman"/>
          <w:snapToGrid w:val="0"/>
        </w:rPr>
        <w:t xml:space="preserve">должность)   </w:t>
      </w:r>
      <w:proofErr w:type="gramEnd"/>
      <w:r w:rsidRPr="005209E0">
        <w:rPr>
          <w:rFonts w:ascii="Times New Roman" w:hAnsi="Times New Roman" w:cs="Times New Roman"/>
          <w:snapToGrid w:val="0"/>
        </w:rPr>
        <w:t xml:space="preserve">                                     (подпись)                                (Ф.И.О.)</w:t>
      </w:r>
    </w:p>
    <w:p w14:paraId="2104F86F" w14:textId="77777777" w:rsidR="00C510FC" w:rsidRDefault="00C510FC" w:rsidP="00D823EA">
      <w:pPr>
        <w:keepLines/>
        <w:tabs>
          <w:tab w:val="left" w:pos="709"/>
        </w:tabs>
        <w:suppressAutoHyphens/>
        <w:spacing w:after="0" w:line="240" w:lineRule="auto"/>
        <w:ind w:left="709" w:hanging="709"/>
        <w:jc w:val="both"/>
        <w:rPr>
          <w:rFonts w:ascii="Times New Roman" w:hAnsi="Times New Roman" w:cs="Times New Roman"/>
          <w:snapToGrid w:val="0"/>
        </w:rPr>
      </w:pPr>
    </w:p>
    <w:p w14:paraId="56BB7EF5" w14:textId="77777777" w:rsidR="00C510FC" w:rsidRPr="00C510FC" w:rsidRDefault="00C510FC" w:rsidP="00C510FC">
      <w:pPr>
        <w:shd w:val="clear" w:color="auto" w:fill="FFFFFF"/>
        <w:tabs>
          <w:tab w:val="left" w:pos="756"/>
        </w:tabs>
        <w:jc w:val="both"/>
        <w:rPr>
          <w:rFonts w:ascii="Times New Roman" w:hAnsi="Times New Roman" w:cs="Times New Roman"/>
          <w:sz w:val="24"/>
          <w:szCs w:val="24"/>
        </w:rPr>
      </w:pPr>
      <w:r w:rsidRPr="00C510FC">
        <w:rPr>
          <w:rFonts w:ascii="Times New Roman" w:hAnsi="Times New Roman" w:cs="Times New Roman"/>
          <w:sz w:val="24"/>
          <w:szCs w:val="24"/>
        </w:rPr>
        <w:t>Приложение 2.1</w:t>
      </w:r>
    </w:p>
    <w:p w14:paraId="72026587" w14:textId="77777777" w:rsidR="00C510FC" w:rsidRPr="00C510FC" w:rsidRDefault="00C510FC" w:rsidP="00C510FC">
      <w:pPr>
        <w:rPr>
          <w:rFonts w:ascii="Times New Roman" w:hAnsi="Times New Roman" w:cs="Times New Roman"/>
          <w:sz w:val="24"/>
          <w:szCs w:val="24"/>
        </w:rPr>
      </w:pPr>
      <w:r w:rsidRPr="00C510FC">
        <w:rPr>
          <w:rFonts w:ascii="Times New Roman" w:hAnsi="Times New Roman" w:cs="Times New Roman"/>
          <w:sz w:val="24"/>
          <w:szCs w:val="24"/>
        </w:rPr>
        <w:t>(заполняется участником)</w:t>
      </w:r>
    </w:p>
    <w:tbl>
      <w:tblPr>
        <w:tblW w:w="10343" w:type="dxa"/>
        <w:tblInd w:w="-289" w:type="dxa"/>
        <w:tblLook w:val="04A0" w:firstRow="1" w:lastRow="0" w:firstColumn="1" w:lastColumn="0" w:noHBand="0" w:noVBand="1"/>
      </w:tblPr>
      <w:tblGrid>
        <w:gridCol w:w="1665"/>
        <w:gridCol w:w="2143"/>
        <w:gridCol w:w="2181"/>
        <w:gridCol w:w="2771"/>
        <w:gridCol w:w="1583"/>
      </w:tblGrid>
      <w:tr w:rsidR="00C510FC" w:rsidRPr="00C510FC" w14:paraId="112DF2D3" w14:textId="77777777" w:rsidTr="00C510FC">
        <w:trPr>
          <w:trHeight w:val="1152"/>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8CD54E" w14:textId="77777777" w:rsidR="00C510FC" w:rsidRPr="00C510FC" w:rsidRDefault="00C510FC" w:rsidP="002E2654">
            <w:pPr>
              <w:jc w:val="center"/>
              <w:rPr>
                <w:rFonts w:ascii="Times New Roman" w:hAnsi="Times New Roman" w:cs="Times New Roman"/>
                <w:b/>
                <w:bCs/>
                <w:sz w:val="24"/>
                <w:szCs w:val="24"/>
              </w:rPr>
            </w:pPr>
            <w:r w:rsidRPr="00C510FC">
              <w:rPr>
                <w:rFonts w:ascii="Times New Roman" w:hAnsi="Times New Roman" w:cs="Times New Roman"/>
                <w:b/>
                <w:bCs/>
                <w:sz w:val="24"/>
                <w:szCs w:val="24"/>
              </w:rPr>
              <w:t>Организация</w:t>
            </w:r>
          </w:p>
        </w:tc>
        <w:tc>
          <w:tcPr>
            <w:tcW w:w="2215" w:type="dxa"/>
            <w:tcBorders>
              <w:top w:val="single" w:sz="4" w:space="0" w:color="auto"/>
              <w:left w:val="nil"/>
              <w:bottom w:val="single" w:sz="4" w:space="0" w:color="auto"/>
              <w:right w:val="single" w:sz="4" w:space="0" w:color="auto"/>
            </w:tcBorders>
            <w:shd w:val="clear" w:color="auto" w:fill="auto"/>
            <w:vAlign w:val="center"/>
            <w:hideMark/>
          </w:tcPr>
          <w:p w14:paraId="1BDFD526" w14:textId="77777777" w:rsidR="00C510FC" w:rsidRPr="00C510FC" w:rsidRDefault="00C510FC" w:rsidP="002E2654">
            <w:pPr>
              <w:jc w:val="center"/>
              <w:rPr>
                <w:rFonts w:ascii="Times New Roman" w:hAnsi="Times New Roman" w:cs="Times New Roman"/>
                <w:b/>
                <w:bCs/>
                <w:sz w:val="24"/>
                <w:szCs w:val="24"/>
              </w:rPr>
            </w:pPr>
            <w:r w:rsidRPr="00C510FC">
              <w:rPr>
                <w:rFonts w:ascii="Times New Roman" w:hAnsi="Times New Roman" w:cs="Times New Roman"/>
                <w:b/>
                <w:bCs/>
                <w:sz w:val="24"/>
                <w:szCs w:val="24"/>
              </w:rPr>
              <w:t>ФИО инженера, планируемого для осуществления ТН на данном объекте</w:t>
            </w:r>
          </w:p>
        </w:tc>
        <w:tc>
          <w:tcPr>
            <w:tcW w:w="2181" w:type="dxa"/>
            <w:tcBorders>
              <w:top w:val="single" w:sz="4" w:space="0" w:color="auto"/>
              <w:left w:val="nil"/>
              <w:bottom w:val="single" w:sz="4" w:space="0" w:color="auto"/>
              <w:right w:val="single" w:sz="4" w:space="0" w:color="auto"/>
            </w:tcBorders>
            <w:shd w:val="clear" w:color="auto" w:fill="auto"/>
            <w:noWrap/>
            <w:vAlign w:val="center"/>
            <w:hideMark/>
          </w:tcPr>
          <w:p w14:paraId="7500D50A" w14:textId="77777777" w:rsidR="00C510FC" w:rsidRPr="00C510FC" w:rsidRDefault="00C510FC" w:rsidP="002E2654">
            <w:pPr>
              <w:jc w:val="center"/>
              <w:rPr>
                <w:rFonts w:ascii="Times New Roman" w:hAnsi="Times New Roman" w:cs="Times New Roman"/>
                <w:b/>
                <w:bCs/>
                <w:sz w:val="24"/>
                <w:szCs w:val="24"/>
              </w:rPr>
            </w:pPr>
            <w:r w:rsidRPr="00C510FC">
              <w:rPr>
                <w:rFonts w:ascii="Times New Roman" w:hAnsi="Times New Roman" w:cs="Times New Roman"/>
                <w:b/>
                <w:bCs/>
                <w:sz w:val="24"/>
                <w:szCs w:val="24"/>
              </w:rPr>
              <w:t>Вид контролируемых работ</w:t>
            </w:r>
          </w:p>
        </w:tc>
        <w:tc>
          <w:tcPr>
            <w:tcW w:w="2946" w:type="dxa"/>
            <w:tcBorders>
              <w:top w:val="single" w:sz="4" w:space="0" w:color="auto"/>
              <w:left w:val="nil"/>
              <w:bottom w:val="single" w:sz="4" w:space="0" w:color="auto"/>
              <w:right w:val="single" w:sz="4" w:space="0" w:color="auto"/>
            </w:tcBorders>
            <w:shd w:val="clear" w:color="auto" w:fill="auto"/>
            <w:vAlign w:val="center"/>
            <w:hideMark/>
          </w:tcPr>
          <w:p w14:paraId="3BF9D05A" w14:textId="77777777" w:rsidR="00C510FC" w:rsidRPr="00C510FC" w:rsidRDefault="00C510FC" w:rsidP="002E2654">
            <w:pPr>
              <w:jc w:val="center"/>
              <w:rPr>
                <w:rFonts w:ascii="Times New Roman" w:hAnsi="Times New Roman" w:cs="Times New Roman"/>
                <w:b/>
                <w:bCs/>
                <w:sz w:val="24"/>
                <w:szCs w:val="24"/>
              </w:rPr>
            </w:pPr>
            <w:r w:rsidRPr="00C510FC">
              <w:rPr>
                <w:rFonts w:ascii="Times New Roman" w:hAnsi="Times New Roman" w:cs="Times New Roman"/>
                <w:b/>
                <w:bCs/>
                <w:sz w:val="24"/>
                <w:szCs w:val="24"/>
              </w:rPr>
              <w:t xml:space="preserve"> Объекты, на которых задействованы инженеры, планируемые для осуществляющие ТН на данном объекте</w:t>
            </w:r>
          </w:p>
        </w:tc>
        <w:tc>
          <w:tcPr>
            <w:tcW w:w="1583" w:type="dxa"/>
            <w:tcBorders>
              <w:top w:val="single" w:sz="4" w:space="0" w:color="auto"/>
              <w:left w:val="nil"/>
              <w:bottom w:val="single" w:sz="4" w:space="0" w:color="auto"/>
              <w:right w:val="single" w:sz="4" w:space="0" w:color="auto"/>
            </w:tcBorders>
            <w:shd w:val="clear" w:color="auto" w:fill="auto"/>
            <w:noWrap/>
            <w:vAlign w:val="center"/>
            <w:hideMark/>
          </w:tcPr>
          <w:p w14:paraId="79BADFF0" w14:textId="77777777" w:rsidR="00C510FC" w:rsidRPr="00C510FC" w:rsidRDefault="00C510FC" w:rsidP="002E2654">
            <w:pPr>
              <w:jc w:val="center"/>
              <w:rPr>
                <w:rFonts w:ascii="Times New Roman" w:hAnsi="Times New Roman" w:cs="Times New Roman"/>
                <w:b/>
                <w:bCs/>
                <w:sz w:val="24"/>
                <w:szCs w:val="24"/>
              </w:rPr>
            </w:pPr>
            <w:r w:rsidRPr="00C510FC">
              <w:rPr>
                <w:rFonts w:ascii="Times New Roman" w:hAnsi="Times New Roman" w:cs="Times New Roman"/>
                <w:b/>
                <w:bCs/>
                <w:sz w:val="24"/>
                <w:szCs w:val="24"/>
              </w:rPr>
              <w:t>Примечание</w:t>
            </w:r>
          </w:p>
        </w:tc>
      </w:tr>
      <w:tr w:rsidR="00C510FC" w:rsidRPr="00C510FC" w14:paraId="7C52724C" w14:textId="77777777" w:rsidTr="00C510FC">
        <w:trPr>
          <w:trHeight w:val="612"/>
        </w:trPr>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2AC94D37" w14:textId="77777777" w:rsidR="00C510FC" w:rsidRPr="00C510FC" w:rsidRDefault="00C510FC" w:rsidP="002E2654">
            <w:pPr>
              <w:jc w:val="center"/>
              <w:rPr>
                <w:rFonts w:ascii="Times New Roman" w:hAnsi="Times New Roman" w:cs="Times New Roman"/>
                <w:sz w:val="24"/>
                <w:szCs w:val="24"/>
              </w:rPr>
            </w:pPr>
            <w:r w:rsidRPr="00C510FC">
              <w:rPr>
                <w:rFonts w:ascii="Times New Roman" w:hAnsi="Times New Roman" w:cs="Times New Roman"/>
                <w:sz w:val="24"/>
                <w:szCs w:val="24"/>
              </w:rPr>
              <w:t> </w:t>
            </w:r>
          </w:p>
        </w:tc>
        <w:tc>
          <w:tcPr>
            <w:tcW w:w="2215" w:type="dxa"/>
            <w:tcBorders>
              <w:top w:val="nil"/>
              <w:left w:val="nil"/>
              <w:bottom w:val="single" w:sz="4" w:space="0" w:color="auto"/>
              <w:right w:val="single" w:sz="4" w:space="0" w:color="auto"/>
            </w:tcBorders>
            <w:shd w:val="clear" w:color="auto" w:fill="auto"/>
            <w:vAlign w:val="center"/>
            <w:hideMark/>
          </w:tcPr>
          <w:p w14:paraId="07A3F22D" w14:textId="77777777" w:rsidR="00C510FC" w:rsidRPr="00C510FC" w:rsidRDefault="00C510FC" w:rsidP="002E2654">
            <w:pPr>
              <w:jc w:val="center"/>
              <w:rPr>
                <w:rFonts w:ascii="Times New Roman" w:hAnsi="Times New Roman" w:cs="Times New Roman"/>
                <w:sz w:val="24"/>
                <w:szCs w:val="24"/>
              </w:rPr>
            </w:pPr>
            <w:r w:rsidRPr="00C510FC">
              <w:rPr>
                <w:rFonts w:ascii="Times New Roman" w:hAnsi="Times New Roman" w:cs="Times New Roman"/>
                <w:sz w:val="24"/>
                <w:szCs w:val="24"/>
              </w:rPr>
              <w:t> </w:t>
            </w:r>
          </w:p>
        </w:tc>
        <w:tc>
          <w:tcPr>
            <w:tcW w:w="2181" w:type="dxa"/>
            <w:tcBorders>
              <w:top w:val="nil"/>
              <w:left w:val="nil"/>
              <w:bottom w:val="single" w:sz="4" w:space="0" w:color="auto"/>
              <w:right w:val="single" w:sz="4" w:space="0" w:color="auto"/>
            </w:tcBorders>
            <w:shd w:val="clear" w:color="auto" w:fill="auto"/>
            <w:vAlign w:val="bottom"/>
            <w:hideMark/>
          </w:tcPr>
          <w:p w14:paraId="378E6EDB" w14:textId="77777777" w:rsidR="00C510FC" w:rsidRPr="00C510FC" w:rsidRDefault="00C510FC" w:rsidP="002E2654">
            <w:pPr>
              <w:rPr>
                <w:rFonts w:ascii="Times New Roman" w:hAnsi="Times New Roman" w:cs="Times New Roman"/>
                <w:sz w:val="24"/>
                <w:szCs w:val="24"/>
              </w:rPr>
            </w:pPr>
            <w:r w:rsidRPr="00C510FC">
              <w:rPr>
                <w:rFonts w:ascii="Times New Roman" w:hAnsi="Times New Roman" w:cs="Times New Roman"/>
                <w:sz w:val="24"/>
                <w:szCs w:val="24"/>
              </w:rPr>
              <w:t>общестроительные работ</w:t>
            </w:r>
          </w:p>
        </w:tc>
        <w:tc>
          <w:tcPr>
            <w:tcW w:w="2946" w:type="dxa"/>
            <w:tcBorders>
              <w:top w:val="nil"/>
              <w:left w:val="nil"/>
              <w:bottom w:val="single" w:sz="4" w:space="0" w:color="auto"/>
              <w:right w:val="single" w:sz="4" w:space="0" w:color="auto"/>
            </w:tcBorders>
            <w:shd w:val="clear" w:color="auto" w:fill="auto"/>
            <w:hideMark/>
          </w:tcPr>
          <w:p w14:paraId="6E3F9E79" w14:textId="77777777" w:rsidR="00C510FC" w:rsidRPr="00C510FC" w:rsidRDefault="00C510FC" w:rsidP="002E2654">
            <w:pPr>
              <w:rPr>
                <w:rFonts w:ascii="Times New Roman" w:hAnsi="Times New Roman" w:cs="Times New Roman"/>
                <w:sz w:val="24"/>
                <w:szCs w:val="24"/>
              </w:rPr>
            </w:pPr>
            <w:r w:rsidRPr="00C510FC">
              <w:rPr>
                <w:rFonts w:ascii="Times New Roman" w:hAnsi="Times New Roman" w:cs="Times New Roman"/>
                <w:sz w:val="24"/>
                <w:szCs w:val="24"/>
              </w:rPr>
              <w:t> </w:t>
            </w:r>
          </w:p>
        </w:tc>
        <w:tc>
          <w:tcPr>
            <w:tcW w:w="1583" w:type="dxa"/>
            <w:tcBorders>
              <w:top w:val="nil"/>
              <w:left w:val="nil"/>
              <w:bottom w:val="single" w:sz="4" w:space="0" w:color="auto"/>
              <w:right w:val="single" w:sz="4" w:space="0" w:color="auto"/>
            </w:tcBorders>
            <w:shd w:val="clear" w:color="auto" w:fill="auto"/>
            <w:noWrap/>
            <w:vAlign w:val="bottom"/>
            <w:hideMark/>
          </w:tcPr>
          <w:p w14:paraId="19AF7CC6" w14:textId="77777777" w:rsidR="00C510FC" w:rsidRPr="00C510FC" w:rsidRDefault="00C510FC" w:rsidP="002E2654">
            <w:pPr>
              <w:rPr>
                <w:rFonts w:ascii="Times New Roman" w:hAnsi="Times New Roman" w:cs="Times New Roman"/>
                <w:sz w:val="24"/>
                <w:szCs w:val="24"/>
              </w:rPr>
            </w:pPr>
            <w:r w:rsidRPr="00C510FC">
              <w:rPr>
                <w:rFonts w:ascii="Times New Roman" w:hAnsi="Times New Roman" w:cs="Times New Roman"/>
                <w:sz w:val="24"/>
                <w:szCs w:val="24"/>
              </w:rPr>
              <w:t> </w:t>
            </w:r>
          </w:p>
        </w:tc>
      </w:tr>
      <w:tr w:rsidR="00C510FC" w:rsidRPr="00C510FC" w14:paraId="7B53BEC8" w14:textId="77777777" w:rsidTr="00C510FC">
        <w:trPr>
          <w:trHeight w:val="600"/>
        </w:trPr>
        <w:tc>
          <w:tcPr>
            <w:tcW w:w="1418" w:type="dxa"/>
            <w:vMerge/>
            <w:tcBorders>
              <w:top w:val="nil"/>
              <w:left w:val="single" w:sz="4" w:space="0" w:color="auto"/>
              <w:bottom w:val="single" w:sz="4" w:space="0" w:color="auto"/>
              <w:right w:val="single" w:sz="4" w:space="0" w:color="auto"/>
            </w:tcBorders>
            <w:vAlign w:val="center"/>
            <w:hideMark/>
          </w:tcPr>
          <w:p w14:paraId="01F7BA8F" w14:textId="77777777" w:rsidR="00C510FC" w:rsidRPr="00C510FC" w:rsidRDefault="00C510FC" w:rsidP="002E2654">
            <w:pPr>
              <w:rPr>
                <w:rFonts w:ascii="Times New Roman" w:hAnsi="Times New Roman" w:cs="Times New Roman"/>
                <w:sz w:val="24"/>
                <w:szCs w:val="24"/>
              </w:rPr>
            </w:pPr>
          </w:p>
        </w:tc>
        <w:tc>
          <w:tcPr>
            <w:tcW w:w="2215" w:type="dxa"/>
            <w:tcBorders>
              <w:top w:val="nil"/>
              <w:left w:val="nil"/>
              <w:bottom w:val="single" w:sz="4" w:space="0" w:color="auto"/>
              <w:right w:val="single" w:sz="4" w:space="0" w:color="auto"/>
            </w:tcBorders>
            <w:shd w:val="clear" w:color="auto" w:fill="auto"/>
            <w:vAlign w:val="center"/>
            <w:hideMark/>
          </w:tcPr>
          <w:p w14:paraId="17BCB7A0" w14:textId="77777777" w:rsidR="00C510FC" w:rsidRPr="00C510FC" w:rsidRDefault="00C510FC" w:rsidP="002E2654">
            <w:pPr>
              <w:jc w:val="center"/>
              <w:rPr>
                <w:rFonts w:ascii="Times New Roman" w:hAnsi="Times New Roman" w:cs="Times New Roman"/>
                <w:sz w:val="24"/>
                <w:szCs w:val="24"/>
              </w:rPr>
            </w:pPr>
            <w:r w:rsidRPr="00C510FC">
              <w:rPr>
                <w:rFonts w:ascii="Times New Roman" w:hAnsi="Times New Roman" w:cs="Times New Roman"/>
                <w:sz w:val="24"/>
                <w:szCs w:val="24"/>
              </w:rPr>
              <w:t> </w:t>
            </w:r>
          </w:p>
        </w:tc>
        <w:tc>
          <w:tcPr>
            <w:tcW w:w="2181" w:type="dxa"/>
            <w:tcBorders>
              <w:top w:val="nil"/>
              <w:left w:val="nil"/>
              <w:bottom w:val="single" w:sz="4" w:space="0" w:color="auto"/>
              <w:right w:val="single" w:sz="4" w:space="0" w:color="auto"/>
            </w:tcBorders>
            <w:shd w:val="clear" w:color="auto" w:fill="auto"/>
            <w:vAlign w:val="bottom"/>
            <w:hideMark/>
          </w:tcPr>
          <w:p w14:paraId="3DDD2708" w14:textId="77777777" w:rsidR="00C510FC" w:rsidRPr="00C510FC" w:rsidRDefault="00C510FC" w:rsidP="002E2654">
            <w:pPr>
              <w:rPr>
                <w:rFonts w:ascii="Times New Roman" w:hAnsi="Times New Roman" w:cs="Times New Roman"/>
                <w:sz w:val="24"/>
                <w:szCs w:val="24"/>
              </w:rPr>
            </w:pPr>
            <w:r w:rsidRPr="00C510FC">
              <w:rPr>
                <w:rFonts w:ascii="Times New Roman" w:hAnsi="Times New Roman" w:cs="Times New Roman"/>
                <w:sz w:val="24"/>
                <w:szCs w:val="24"/>
              </w:rPr>
              <w:t>санитарно-технические работы</w:t>
            </w:r>
          </w:p>
        </w:tc>
        <w:tc>
          <w:tcPr>
            <w:tcW w:w="2946" w:type="dxa"/>
            <w:tcBorders>
              <w:top w:val="nil"/>
              <w:left w:val="nil"/>
              <w:bottom w:val="single" w:sz="4" w:space="0" w:color="auto"/>
              <w:right w:val="single" w:sz="4" w:space="0" w:color="auto"/>
            </w:tcBorders>
            <w:shd w:val="clear" w:color="auto" w:fill="auto"/>
            <w:hideMark/>
          </w:tcPr>
          <w:p w14:paraId="682F2755" w14:textId="77777777" w:rsidR="00C510FC" w:rsidRPr="00C510FC" w:rsidRDefault="00C510FC" w:rsidP="002E2654">
            <w:pPr>
              <w:rPr>
                <w:rFonts w:ascii="Times New Roman" w:hAnsi="Times New Roman" w:cs="Times New Roman"/>
                <w:sz w:val="24"/>
                <w:szCs w:val="24"/>
              </w:rPr>
            </w:pPr>
            <w:r w:rsidRPr="00C510FC">
              <w:rPr>
                <w:rFonts w:ascii="Times New Roman" w:hAnsi="Times New Roman" w:cs="Times New Roman"/>
                <w:sz w:val="24"/>
                <w:szCs w:val="24"/>
              </w:rPr>
              <w:t> </w:t>
            </w:r>
          </w:p>
        </w:tc>
        <w:tc>
          <w:tcPr>
            <w:tcW w:w="1583" w:type="dxa"/>
            <w:tcBorders>
              <w:top w:val="nil"/>
              <w:left w:val="nil"/>
              <w:bottom w:val="single" w:sz="4" w:space="0" w:color="auto"/>
              <w:right w:val="single" w:sz="4" w:space="0" w:color="auto"/>
            </w:tcBorders>
            <w:shd w:val="clear" w:color="auto" w:fill="auto"/>
            <w:noWrap/>
            <w:vAlign w:val="bottom"/>
            <w:hideMark/>
          </w:tcPr>
          <w:p w14:paraId="7404E861" w14:textId="77777777" w:rsidR="00C510FC" w:rsidRPr="00C510FC" w:rsidRDefault="00C510FC" w:rsidP="002E2654">
            <w:pPr>
              <w:rPr>
                <w:rFonts w:ascii="Times New Roman" w:hAnsi="Times New Roman" w:cs="Times New Roman"/>
                <w:sz w:val="24"/>
                <w:szCs w:val="24"/>
              </w:rPr>
            </w:pPr>
            <w:r w:rsidRPr="00C510FC">
              <w:rPr>
                <w:rFonts w:ascii="Times New Roman" w:hAnsi="Times New Roman" w:cs="Times New Roman"/>
                <w:sz w:val="24"/>
                <w:szCs w:val="24"/>
              </w:rPr>
              <w:t> </w:t>
            </w:r>
          </w:p>
        </w:tc>
      </w:tr>
      <w:tr w:rsidR="00C510FC" w:rsidRPr="00C510FC" w14:paraId="0D21C302" w14:textId="77777777" w:rsidTr="00C510FC">
        <w:trPr>
          <w:trHeight w:val="588"/>
        </w:trPr>
        <w:tc>
          <w:tcPr>
            <w:tcW w:w="1418" w:type="dxa"/>
            <w:vMerge/>
            <w:tcBorders>
              <w:top w:val="nil"/>
              <w:left w:val="single" w:sz="4" w:space="0" w:color="auto"/>
              <w:bottom w:val="single" w:sz="4" w:space="0" w:color="auto"/>
              <w:right w:val="single" w:sz="4" w:space="0" w:color="auto"/>
            </w:tcBorders>
            <w:vAlign w:val="center"/>
            <w:hideMark/>
          </w:tcPr>
          <w:p w14:paraId="56CAEE13" w14:textId="77777777" w:rsidR="00C510FC" w:rsidRPr="00C510FC" w:rsidRDefault="00C510FC" w:rsidP="002E2654">
            <w:pPr>
              <w:rPr>
                <w:rFonts w:ascii="Times New Roman" w:hAnsi="Times New Roman" w:cs="Times New Roman"/>
                <w:sz w:val="24"/>
                <w:szCs w:val="24"/>
              </w:rPr>
            </w:pPr>
          </w:p>
        </w:tc>
        <w:tc>
          <w:tcPr>
            <w:tcW w:w="2215" w:type="dxa"/>
            <w:tcBorders>
              <w:top w:val="nil"/>
              <w:left w:val="nil"/>
              <w:bottom w:val="single" w:sz="4" w:space="0" w:color="auto"/>
              <w:right w:val="single" w:sz="4" w:space="0" w:color="auto"/>
            </w:tcBorders>
            <w:shd w:val="clear" w:color="auto" w:fill="auto"/>
            <w:vAlign w:val="center"/>
            <w:hideMark/>
          </w:tcPr>
          <w:p w14:paraId="421C2CA3" w14:textId="77777777" w:rsidR="00C510FC" w:rsidRPr="00C510FC" w:rsidRDefault="00C510FC" w:rsidP="002E2654">
            <w:pPr>
              <w:jc w:val="center"/>
              <w:rPr>
                <w:rFonts w:ascii="Times New Roman" w:hAnsi="Times New Roman" w:cs="Times New Roman"/>
                <w:sz w:val="24"/>
                <w:szCs w:val="24"/>
              </w:rPr>
            </w:pPr>
            <w:r w:rsidRPr="00C510FC">
              <w:rPr>
                <w:rFonts w:ascii="Times New Roman" w:hAnsi="Times New Roman" w:cs="Times New Roman"/>
                <w:sz w:val="24"/>
                <w:szCs w:val="24"/>
              </w:rPr>
              <w:t> </w:t>
            </w:r>
          </w:p>
        </w:tc>
        <w:tc>
          <w:tcPr>
            <w:tcW w:w="2181" w:type="dxa"/>
            <w:tcBorders>
              <w:top w:val="nil"/>
              <w:left w:val="nil"/>
              <w:bottom w:val="single" w:sz="4" w:space="0" w:color="auto"/>
              <w:right w:val="single" w:sz="4" w:space="0" w:color="auto"/>
            </w:tcBorders>
            <w:shd w:val="clear" w:color="auto" w:fill="auto"/>
            <w:vAlign w:val="bottom"/>
            <w:hideMark/>
          </w:tcPr>
          <w:p w14:paraId="4DE94BF8" w14:textId="77777777" w:rsidR="00C510FC" w:rsidRPr="00C510FC" w:rsidRDefault="00C510FC" w:rsidP="002E2654">
            <w:pPr>
              <w:rPr>
                <w:rFonts w:ascii="Times New Roman" w:hAnsi="Times New Roman" w:cs="Times New Roman"/>
                <w:sz w:val="24"/>
                <w:szCs w:val="24"/>
              </w:rPr>
            </w:pPr>
            <w:r w:rsidRPr="00C510FC">
              <w:rPr>
                <w:rFonts w:ascii="Times New Roman" w:hAnsi="Times New Roman" w:cs="Times New Roman"/>
                <w:sz w:val="24"/>
                <w:szCs w:val="24"/>
              </w:rPr>
              <w:t>электромонтажные работы</w:t>
            </w:r>
          </w:p>
        </w:tc>
        <w:tc>
          <w:tcPr>
            <w:tcW w:w="2946" w:type="dxa"/>
            <w:tcBorders>
              <w:top w:val="nil"/>
              <w:left w:val="nil"/>
              <w:bottom w:val="single" w:sz="4" w:space="0" w:color="auto"/>
              <w:right w:val="single" w:sz="4" w:space="0" w:color="auto"/>
            </w:tcBorders>
            <w:shd w:val="clear" w:color="auto" w:fill="auto"/>
            <w:hideMark/>
          </w:tcPr>
          <w:p w14:paraId="0A14525F" w14:textId="77777777" w:rsidR="00C510FC" w:rsidRPr="00C510FC" w:rsidRDefault="00C510FC" w:rsidP="002E2654">
            <w:pPr>
              <w:rPr>
                <w:rFonts w:ascii="Times New Roman" w:hAnsi="Times New Roman" w:cs="Times New Roman"/>
                <w:sz w:val="24"/>
                <w:szCs w:val="24"/>
              </w:rPr>
            </w:pPr>
            <w:r w:rsidRPr="00C510FC">
              <w:rPr>
                <w:rFonts w:ascii="Times New Roman" w:hAnsi="Times New Roman" w:cs="Times New Roman"/>
                <w:sz w:val="24"/>
                <w:szCs w:val="24"/>
              </w:rPr>
              <w:t> </w:t>
            </w:r>
          </w:p>
        </w:tc>
        <w:tc>
          <w:tcPr>
            <w:tcW w:w="1583" w:type="dxa"/>
            <w:tcBorders>
              <w:top w:val="nil"/>
              <w:left w:val="nil"/>
              <w:bottom w:val="single" w:sz="4" w:space="0" w:color="auto"/>
              <w:right w:val="single" w:sz="4" w:space="0" w:color="auto"/>
            </w:tcBorders>
            <w:shd w:val="clear" w:color="auto" w:fill="auto"/>
            <w:noWrap/>
            <w:vAlign w:val="bottom"/>
            <w:hideMark/>
          </w:tcPr>
          <w:p w14:paraId="48A8C1DB" w14:textId="77777777" w:rsidR="00C510FC" w:rsidRPr="00C510FC" w:rsidRDefault="00C510FC" w:rsidP="002E2654">
            <w:pPr>
              <w:rPr>
                <w:rFonts w:ascii="Times New Roman" w:hAnsi="Times New Roman" w:cs="Times New Roman"/>
                <w:sz w:val="24"/>
                <w:szCs w:val="24"/>
              </w:rPr>
            </w:pPr>
            <w:r w:rsidRPr="00C510FC">
              <w:rPr>
                <w:rFonts w:ascii="Times New Roman" w:hAnsi="Times New Roman" w:cs="Times New Roman"/>
                <w:sz w:val="24"/>
                <w:szCs w:val="24"/>
              </w:rPr>
              <w:t> </w:t>
            </w:r>
          </w:p>
        </w:tc>
      </w:tr>
    </w:tbl>
    <w:p w14:paraId="15657EB0" w14:textId="2DF4BD0A" w:rsidR="00D823EA" w:rsidRPr="005209E0" w:rsidRDefault="00D823EA" w:rsidP="00D823EA">
      <w:pPr>
        <w:keepLines/>
        <w:tabs>
          <w:tab w:val="left" w:pos="709"/>
        </w:tabs>
        <w:suppressAutoHyphens/>
        <w:spacing w:after="0" w:line="240" w:lineRule="auto"/>
        <w:ind w:left="709" w:hanging="709"/>
        <w:jc w:val="both"/>
        <w:rPr>
          <w:rFonts w:ascii="Times New Roman" w:hAnsi="Times New Roman" w:cs="Times New Roman"/>
          <w:sz w:val="24"/>
          <w:szCs w:val="24"/>
        </w:rPr>
      </w:pPr>
      <w:r w:rsidRPr="005209E0">
        <w:rPr>
          <w:rFonts w:ascii="Times New Roman" w:hAnsi="Times New Roman" w:cs="Times New Roman"/>
          <w:snapToGrid w:val="0"/>
        </w:rPr>
        <w:br w:type="page"/>
      </w:r>
    </w:p>
    <w:p w14:paraId="71B9D5F7" w14:textId="2ED4BF64" w:rsidR="00D823EA" w:rsidRDefault="00D823EA" w:rsidP="00D823EA">
      <w:pPr>
        <w:shd w:val="clear" w:color="auto" w:fill="FFFFFF"/>
        <w:tabs>
          <w:tab w:val="left" w:pos="756"/>
        </w:tabs>
        <w:spacing w:after="0" w:line="240" w:lineRule="auto"/>
        <w:jc w:val="both"/>
        <w:rPr>
          <w:rFonts w:ascii="Times New Roman" w:hAnsi="Times New Roman" w:cs="Times New Roman"/>
          <w:sz w:val="24"/>
          <w:szCs w:val="24"/>
        </w:rPr>
      </w:pPr>
      <w:r w:rsidRPr="005209E0">
        <w:rPr>
          <w:rFonts w:ascii="Times New Roman" w:hAnsi="Times New Roman" w:cs="Times New Roman"/>
          <w:sz w:val="24"/>
          <w:szCs w:val="24"/>
        </w:rPr>
        <w:lastRenderedPageBreak/>
        <w:t>Приложение 4</w:t>
      </w:r>
    </w:p>
    <w:p w14:paraId="32BF2516" w14:textId="05BB09ED" w:rsidR="00F52300" w:rsidRPr="005209E0" w:rsidRDefault="00F52300" w:rsidP="00D823EA">
      <w:pPr>
        <w:shd w:val="clear" w:color="auto" w:fill="FFFFFF"/>
        <w:tabs>
          <w:tab w:val="left" w:pos="75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к документации для переговоров</w:t>
      </w:r>
    </w:p>
    <w:p w14:paraId="01524F22" w14:textId="77777777" w:rsidR="00D823EA" w:rsidRPr="005209E0" w:rsidRDefault="00D823EA" w:rsidP="00D823EA">
      <w:pPr>
        <w:spacing w:after="0" w:line="240" w:lineRule="auto"/>
        <w:rPr>
          <w:rFonts w:ascii="Times New Roman" w:hAnsi="Times New Roman" w:cs="Times New Roman"/>
          <w:sz w:val="24"/>
          <w:szCs w:val="24"/>
        </w:rPr>
      </w:pPr>
      <w:r w:rsidRPr="005209E0">
        <w:rPr>
          <w:rFonts w:ascii="Times New Roman" w:hAnsi="Times New Roman" w:cs="Times New Roman"/>
          <w:sz w:val="24"/>
          <w:szCs w:val="24"/>
        </w:rPr>
        <w:t>(заполняется участником)</w:t>
      </w:r>
    </w:p>
    <w:p w14:paraId="4DB27C21" w14:textId="77777777" w:rsidR="00D823EA" w:rsidRPr="005209E0" w:rsidRDefault="00D823EA" w:rsidP="00D823EA">
      <w:pPr>
        <w:spacing w:after="0" w:line="240" w:lineRule="auto"/>
        <w:ind w:firstLine="567"/>
        <w:rPr>
          <w:rFonts w:ascii="Times New Roman" w:hAnsi="Times New Roman" w:cs="Times New Roman"/>
          <w:sz w:val="24"/>
          <w:szCs w:val="24"/>
        </w:rPr>
      </w:pPr>
    </w:p>
    <w:p w14:paraId="5350E158" w14:textId="77777777" w:rsidR="00D823EA" w:rsidRPr="005209E0" w:rsidRDefault="00D823EA" w:rsidP="00D823EA">
      <w:pPr>
        <w:spacing w:after="0" w:line="240" w:lineRule="auto"/>
        <w:jc w:val="both"/>
        <w:rPr>
          <w:rFonts w:ascii="Times New Roman" w:hAnsi="Times New Roman" w:cs="Times New Roman"/>
          <w:sz w:val="24"/>
          <w:szCs w:val="24"/>
        </w:rPr>
      </w:pPr>
      <w:r w:rsidRPr="005209E0">
        <w:rPr>
          <w:rFonts w:ascii="Times New Roman" w:hAnsi="Times New Roman" w:cs="Times New Roman"/>
          <w:sz w:val="24"/>
          <w:szCs w:val="24"/>
        </w:rPr>
        <w:t xml:space="preserve">Таблица показателей участника переговоров по </w:t>
      </w:r>
      <w:r w:rsidRPr="005209E0">
        <w:rPr>
          <w:rFonts w:ascii="Times New Roman" w:hAnsi="Times New Roman" w:cs="Times New Roman"/>
          <w:bCs/>
          <w:sz w:val="24"/>
          <w:szCs w:val="24"/>
        </w:rPr>
        <w:t>в</w:t>
      </w:r>
      <w:r w:rsidRPr="005209E0">
        <w:rPr>
          <w:rFonts w:ascii="Times New Roman" w:hAnsi="Times New Roman" w:cs="Times New Roman"/>
          <w:sz w:val="24"/>
          <w:szCs w:val="24"/>
        </w:rPr>
        <w:t>ыбору организации на выполнение работ по _______________ при строительстве объекта:</w:t>
      </w:r>
      <w:r w:rsidRPr="005209E0">
        <w:rPr>
          <w:rFonts w:ascii="Times New Roman" w:eastAsia="Calibri" w:hAnsi="Times New Roman" w:cs="Times New Roman"/>
          <w:sz w:val="30"/>
          <w:szCs w:val="30"/>
        </w:rPr>
        <w:t xml:space="preserve"> </w:t>
      </w:r>
      <w:r w:rsidRPr="005209E0">
        <w:rPr>
          <w:rFonts w:ascii="Times New Roman" w:eastAsia="Calibri" w:hAnsi="Times New Roman" w:cs="Times New Roman"/>
          <w:sz w:val="24"/>
          <w:szCs w:val="24"/>
        </w:rPr>
        <w:t>«__________________________________»</w:t>
      </w:r>
    </w:p>
    <w:p w14:paraId="60E1CCBA" w14:textId="77777777" w:rsidR="00D823EA" w:rsidRPr="005209E0" w:rsidRDefault="00D823EA" w:rsidP="00D823EA">
      <w:pPr>
        <w:spacing w:after="0" w:line="240" w:lineRule="auto"/>
        <w:rPr>
          <w:rFonts w:ascii="Times New Roman" w:hAnsi="Times New Roman" w:cs="Times New Roman"/>
          <w:sz w:val="24"/>
          <w:szCs w:val="24"/>
        </w:rPr>
      </w:pPr>
    </w:p>
    <w:p w14:paraId="5177DAA7" w14:textId="77777777" w:rsidR="00D823EA" w:rsidRPr="005209E0" w:rsidRDefault="00D823EA" w:rsidP="00D823EA">
      <w:pPr>
        <w:spacing w:after="0" w:line="240" w:lineRule="auto"/>
        <w:ind w:firstLine="567"/>
        <w:jc w:val="both"/>
        <w:rPr>
          <w:rFonts w:ascii="Times New Roman" w:hAnsi="Times New Roman" w:cs="Times New Roman"/>
          <w:sz w:val="24"/>
          <w:szCs w:val="24"/>
        </w:rPr>
      </w:pPr>
    </w:p>
    <w:tbl>
      <w:tblPr>
        <w:tblW w:w="97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gridCol w:w="2759"/>
        <w:gridCol w:w="1560"/>
        <w:gridCol w:w="1381"/>
        <w:gridCol w:w="1779"/>
        <w:gridCol w:w="1779"/>
      </w:tblGrid>
      <w:tr w:rsidR="00D823EA" w:rsidRPr="005209E0" w14:paraId="160A3602" w14:textId="77777777" w:rsidTr="006E03E9">
        <w:trPr>
          <w:trHeight w:val="1909"/>
        </w:trPr>
        <w:tc>
          <w:tcPr>
            <w:tcW w:w="486" w:type="dxa"/>
          </w:tcPr>
          <w:p w14:paraId="7E0C25C3" w14:textId="77777777" w:rsidR="00D823EA" w:rsidRPr="005209E0" w:rsidRDefault="00D823EA" w:rsidP="006E03E9">
            <w:pPr>
              <w:spacing w:after="0" w:line="240" w:lineRule="auto"/>
              <w:jc w:val="center"/>
              <w:rPr>
                <w:rFonts w:ascii="Times New Roman" w:hAnsi="Times New Roman" w:cs="Times New Roman"/>
                <w:sz w:val="20"/>
                <w:szCs w:val="20"/>
              </w:rPr>
            </w:pPr>
            <w:r w:rsidRPr="005209E0">
              <w:rPr>
                <w:rFonts w:ascii="Times New Roman" w:hAnsi="Times New Roman" w:cs="Times New Roman"/>
                <w:sz w:val="20"/>
                <w:szCs w:val="20"/>
              </w:rPr>
              <w:t>№ п/п</w:t>
            </w:r>
          </w:p>
        </w:tc>
        <w:tc>
          <w:tcPr>
            <w:tcW w:w="2768" w:type="dxa"/>
          </w:tcPr>
          <w:p w14:paraId="331195AA" w14:textId="77777777" w:rsidR="00D823EA" w:rsidRPr="005209E0" w:rsidRDefault="00D823EA" w:rsidP="006E03E9">
            <w:pPr>
              <w:spacing w:after="0" w:line="240" w:lineRule="auto"/>
              <w:jc w:val="center"/>
              <w:rPr>
                <w:rFonts w:ascii="Times New Roman" w:hAnsi="Times New Roman" w:cs="Times New Roman"/>
                <w:sz w:val="20"/>
                <w:szCs w:val="20"/>
              </w:rPr>
            </w:pPr>
            <w:r w:rsidRPr="005209E0">
              <w:rPr>
                <w:rFonts w:ascii="Times New Roman" w:hAnsi="Times New Roman" w:cs="Times New Roman"/>
                <w:sz w:val="20"/>
                <w:szCs w:val="20"/>
              </w:rPr>
              <w:t>Наименование</w:t>
            </w:r>
          </w:p>
        </w:tc>
        <w:tc>
          <w:tcPr>
            <w:tcW w:w="1566" w:type="dxa"/>
          </w:tcPr>
          <w:p w14:paraId="44A75CEB" w14:textId="77777777" w:rsidR="00D823EA" w:rsidRPr="005209E0" w:rsidRDefault="00D823EA" w:rsidP="006E03E9">
            <w:pPr>
              <w:spacing w:after="0" w:line="240" w:lineRule="auto"/>
              <w:jc w:val="center"/>
              <w:rPr>
                <w:rFonts w:ascii="Times New Roman" w:hAnsi="Times New Roman" w:cs="Times New Roman"/>
                <w:sz w:val="20"/>
                <w:szCs w:val="20"/>
              </w:rPr>
            </w:pPr>
            <w:r w:rsidRPr="005209E0">
              <w:rPr>
                <w:rFonts w:ascii="Times New Roman" w:hAnsi="Times New Roman" w:cs="Times New Roman"/>
                <w:sz w:val="20"/>
                <w:szCs w:val="20"/>
              </w:rPr>
              <w:t>Условия конкурса</w:t>
            </w:r>
          </w:p>
        </w:tc>
        <w:tc>
          <w:tcPr>
            <w:tcW w:w="1356" w:type="dxa"/>
          </w:tcPr>
          <w:p w14:paraId="63A48C1E" w14:textId="77777777" w:rsidR="00D823EA" w:rsidRPr="005209E0" w:rsidRDefault="00D823EA" w:rsidP="006E03E9">
            <w:pPr>
              <w:spacing w:after="0" w:line="240" w:lineRule="auto"/>
              <w:jc w:val="center"/>
              <w:rPr>
                <w:rFonts w:ascii="Times New Roman" w:hAnsi="Times New Roman" w:cs="Times New Roman"/>
                <w:sz w:val="20"/>
                <w:szCs w:val="20"/>
              </w:rPr>
            </w:pPr>
            <w:r w:rsidRPr="005209E0">
              <w:rPr>
                <w:rFonts w:ascii="Times New Roman" w:hAnsi="Times New Roman" w:cs="Times New Roman"/>
                <w:sz w:val="20"/>
                <w:szCs w:val="20"/>
              </w:rPr>
              <w:t>Предложение участника</w:t>
            </w:r>
          </w:p>
        </w:tc>
        <w:tc>
          <w:tcPr>
            <w:tcW w:w="1784" w:type="dxa"/>
          </w:tcPr>
          <w:p w14:paraId="3AA0588E" w14:textId="77777777" w:rsidR="00D823EA" w:rsidRPr="005209E0" w:rsidRDefault="00D823EA" w:rsidP="006E03E9">
            <w:pPr>
              <w:spacing w:after="0" w:line="240" w:lineRule="auto"/>
              <w:jc w:val="center"/>
              <w:rPr>
                <w:rFonts w:ascii="Times New Roman" w:hAnsi="Times New Roman" w:cs="Times New Roman"/>
                <w:sz w:val="20"/>
                <w:szCs w:val="20"/>
              </w:rPr>
            </w:pPr>
            <w:r w:rsidRPr="005209E0">
              <w:rPr>
                <w:rFonts w:ascii="Times New Roman" w:hAnsi="Times New Roman" w:cs="Times New Roman"/>
                <w:sz w:val="20"/>
                <w:szCs w:val="20"/>
              </w:rPr>
              <w:t>Увеличение или снижение показателей в %</w:t>
            </w:r>
          </w:p>
        </w:tc>
        <w:tc>
          <w:tcPr>
            <w:tcW w:w="1784" w:type="dxa"/>
          </w:tcPr>
          <w:p w14:paraId="34720A84" w14:textId="77777777" w:rsidR="00D823EA" w:rsidRPr="005209E0" w:rsidRDefault="00D823EA" w:rsidP="006E03E9">
            <w:pPr>
              <w:spacing w:after="0" w:line="240" w:lineRule="auto"/>
              <w:jc w:val="center"/>
              <w:rPr>
                <w:rFonts w:ascii="Times New Roman" w:hAnsi="Times New Roman" w:cs="Times New Roman"/>
                <w:sz w:val="20"/>
                <w:szCs w:val="20"/>
              </w:rPr>
            </w:pPr>
            <w:r w:rsidRPr="005209E0">
              <w:rPr>
                <w:rFonts w:ascii="Times New Roman" w:hAnsi="Times New Roman" w:cs="Times New Roman"/>
                <w:sz w:val="20"/>
                <w:szCs w:val="20"/>
              </w:rPr>
              <w:t>Перечень работ и затрат, за счет которых снижены значения показателей</w:t>
            </w:r>
          </w:p>
        </w:tc>
      </w:tr>
      <w:tr w:rsidR="00D823EA" w:rsidRPr="005209E0" w14:paraId="3104617B" w14:textId="77777777" w:rsidTr="006E03E9">
        <w:trPr>
          <w:trHeight w:val="424"/>
        </w:trPr>
        <w:tc>
          <w:tcPr>
            <w:tcW w:w="486" w:type="dxa"/>
            <w:vAlign w:val="center"/>
          </w:tcPr>
          <w:p w14:paraId="20C6AC37" w14:textId="77777777" w:rsidR="00D823EA" w:rsidRPr="005209E0" w:rsidRDefault="00D823EA" w:rsidP="006E03E9">
            <w:pPr>
              <w:spacing w:after="0" w:line="240" w:lineRule="auto"/>
              <w:jc w:val="center"/>
              <w:rPr>
                <w:rFonts w:ascii="Times New Roman" w:hAnsi="Times New Roman" w:cs="Times New Roman"/>
                <w:sz w:val="20"/>
                <w:szCs w:val="20"/>
              </w:rPr>
            </w:pPr>
            <w:r w:rsidRPr="005209E0">
              <w:rPr>
                <w:rFonts w:ascii="Times New Roman" w:hAnsi="Times New Roman" w:cs="Times New Roman"/>
                <w:sz w:val="20"/>
                <w:szCs w:val="20"/>
              </w:rPr>
              <w:t>1</w:t>
            </w:r>
          </w:p>
        </w:tc>
        <w:tc>
          <w:tcPr>
            <w:tcW w:w="2768" w:type="dxa"/>
          </w:tcPr>
          <w:p w14:paraId="00C98A62" w14:textId="77777777" w:rsidR="00D823EA" w:rsidRPr="005209E0" w:rsidRDefault="00D823EA" w:rsidP="006E03E9">
            <w:pPr>
              <w:spacing w:after="0" w:line="240" w:lineRule="auto"/>
              <w:jc w:val="both"/>
              <w:rPr>
                <w:rFonts w:ascii="Times New Roman" w:hAnsi="Times New Roman" w:cs="Times New Roman"/>
                <w:sz w:val="20"/>
                <w:szCs w:val="20"/>
              </w:rPr>
            </w:pPr>
            <w:r w:rsidRPr="005209E0">
              <w:rPr>
                <w:rFonts w:ascii="Times New Roman" w:hAnsi="Times New Roman" w:cs="Times New Roman"/>
                <w:sz w:val="20"/>
                <w:szCs w:val="20"/>
              </w:rPr>
              <w:t>Цена предложения участника, руб., в том числе:</w:t>
            </w:r>
          </w:p>
        </w:tc>
        <w:tc>
          <w:tcPr>
            <w:tcW w:w="1566" w:type="dxa"/>
            <w:vAlign w:val="center"/>
          </w:tcPr>
          <w:p w14:paraId="4ECE8141" w14:textId="77777777" w:rsidR="00D823EA" w:rsidRPr="005209E0" w:rsidRDefault="00D823EA" w:rsidP="006E03E9">
            <w:pPr>
              <w:spacing w:after="0" w:line="240" w:lineRule="auto"/>
              <w:jc w:val="center"/>
              <w:rPr>
                <w:rFonts w:ascii="Times New Roman" w:hAnsi="Times New Roman" w:cs="Times New Roman"/>
                <w:sz w:val="20"/>
                <w:szCs w:val="20"/>
              </w:rPr>
            </w:pPr>
          </w:p>
        </w:tc>
        <w:tc>
          <w:tcPr>
            <w:tcW w:w="1356" w:type="dxa"/>
          </w:tcPr>
          <w:p w14:paraId="63418888" w14:textId="77777777" w:rsidR="00D823EA" w:rsidRPr="005209E0" w:rsidRDefault="00D823EA" w:rsidP="006E03E9">
            <w:pPr>
              <w:spacing w:after="0" w:line="240" w:lineRule="auto"/>
              <w:jc w:val="both"/>
              <w:rPr>
                <w:rFonts w:ascii="Times New Roman" w:hAnsi="Times New Roman" w:cs="Times New Roman"/>
                <w:sz w:val="20"/>
                <w:szCs w:val="20"/>
              </w:rPr>
            </w:pPr>
          </w:p>
        </w:tc>
        <w:tc>
          <w:tcPr>
            <w:tcW w:w="1784" w:type="dxa"/>
          </w:tcPr>
          <w:p w14:paraId="641FC09E" w14:textId="77777777" w:rsidR="00D823EA" w:rsidRPr="005209E0" w:rsidRDefault="00D823EA" w:rsidP="006E03E9">
            <w:pPr>
              <w:spacing w:after="0" w:line="240" w:lineRule="auto"/>
              <w:jc w:val="both"/>
              <w:rPr>
                <w:rFonts w:ascii="Times New Roman" w:hAnsi="Times New Roman" w:cs="Times New Roman"/>
                <w:sz w:val="20"/>
                <w:szCs w:val="20"/>
              </w:rPr>
            </w:pPr>
          </w:p>
        </w:tc>
        <w:tc>
          <w:tcPr>
            <w:tcW w:w="1784" w:type="dxa"/>
          </w:tcPr>
          <w:p w14:paraId="312D46DD" w14:textId="77777777" w:rsidR="00D823EA" w:rsidRPr="005209E0" w:rsidRDefault="00D823EA" w:rsidP="006E03E9">
            <w:pPr>
              <w:spacing w:after="0" w:line="240" w:lineRule="auto"/>
              <w:jc w:val="both"/>
              <w:rPr>
                <w:rFonts w:ascii="Times New Roman" w:hAnsi="Times New Roman" w:cs="Times New Roman"/>
                <w:sz w:val="20"/>
                <w:szCs w:val="20"/>
              </w:rPr>
            </w:pPr>
          </w:p>
        </w:tc>
      </w:tr>
      <w:tr w:rsidR="00D823EA" w:rsidRPr="005209E0" w14:paraId="3D048CE0" w14:textId="77777777" w:rsidTr="006E03E9">
        <w:trPr>
          <w:trHeight w:val="424"/>
        </w:trPr>
        <w:tc>
          <w:tcPr>
            <w:tcW w:w="486" w:type="dxa"/>
            <w:vAlign w:val="center"/>
          </w:tcPr>
          <w:p w14:paraId="101C7351" w14:textId="77777777" w:rsidR="00D823EA" w:rsidRPr="005209E0" w:rsidRDefault="00D823EA" w:rsidP="006E03E9">
            <w:pPr>
              <w:spacing w:after="0" w:line="240" w:lineRule="auto"/>
              <w:jc w:val="center"/>
              <w:rPr>
                <w:rFonts w:ascii="Times New Roman" w:hAnsi="Times New Roman" w:cs="Times New Roman"/>
                <w:sz w:val="20"/>
                <w:szCs w:val="20"/>
              </w:rPr>
            </w:pPr>
            <w:r w:rsidRPr="005209E0">
              <w:rPr>
                <w:rFonts w:ascii="Times New Roman" w:hAnsi="Times New Roman" w:cs="Times New Roman"/>
                <w:sz w:val="20"/>
                <w:szCs w:val="20"/>
              </w:rPr>
              <w:t>1.1</w:t>
            </w:r>
          </w:p>
        </w:tc>
        <w:tc>
          <w:tcPr>
            <w:tcW w:w="2768" w:type="dxa"/>
          </w:tcPr>
          <w:p w14:paraId="2E80B6C7" w14:textId="77777777" w:rsidR="00D823EA" w:rsidRPr="005209E0" w:rsidRDefault="00D823EA" w:rsidP="006E03E9">
            <w:pPr>
              <w:spacing w:after="0" w:line="240" w:lineRule="auto"/>
              <w:jc w:val="right"/>
              <w:rPr>
                <w:rFonts w:ascii="Times New Roman" w:hAnsi="Times New Roman" w:cs="Times New Roman"/>
                <w:sz w:val="20"/>
                <w:szCs w:val="20"/>
              </w:rPr>
            </w:pPr>
            <w:r w:rsidRPr="005209E0">
              <w:rPr>
                <w:rFonts w:ascii="Times New Roman" w:hAnsi="Times New Roman" w:cs="Times New Roman"/>
                <w:sz w:val="20"/>
                <w:szCs w:val="20"/>
              </w:rPr>
              <w:t>стоимость работ</w:t>
            </w:r>
          </w:p>
        </w:tc>
        <w:tc>
          <w:tcPr>
            <w:tcW w:w="1566" w:type="dxa"/>
            <w:vAlign w:val="center"/>
          </w:tcPr>
          <w:p w14:paraId="1AF0CDA8" w14:textId="77777777" w:rsidR="00D823EA" w:rsidRPr="005209E0" w:rsidRDefault="00D823EA" w:rsidP="006E03E9">
            <w:pPr>
              <w:spacing w:after="0" w:line="240" w:lineRule="auto"/>
              <w:jc w:val="center"/>
              <w:rPr>
                <w:rFonts w:ascii="Times New Roman" w:hAnsi="Times New Roman" w:cs="Times New Roman"/>
                <w:sz w:val="20"/>
                <w:szCs w:val="20"/>
              </w:rPr>
            </w:pPr>
          </w:p>
        </w:tc>
        <w:tc>
          <w:tcPr>
            <w:tcW w:w="1356" w:type="dxa"/>
          </w:tcPr>
          <w:p w14:paraId="230E65F2" w14:textId="77777777" w:rsidR="00D823EA" w:rsidRPr="005209E0" w:rsidRDefault="00D823EA" w:rsidP="006E03E9">
            <w:pPr>
              <w:spacing w:after="0" w:line="240" w:lineRule="auto"/>
              <w:jc w:val="both"/>
              <w:rPr>
                <w:rFonts w:ascii="Times New Roman" w:hAnsi="Times New Roman" w:cs="Times New Roman"/>
                <w:sz w:val="20"/>
                <w:szCs w:val="20"/>
              </w:rPr>
            </w:pPr>
          </w:p>
        </w:tc>
        <w:tc>
          <w:tcPr>
            <w:tcW w:w="1784" w:type="dxa"/>
          </w:tcPr>
          <w:p w14:paraId="7A69CC6D" w14:textId="77777777" w:rsidR="00D823EA" w:rsidRPr="005209E0" w:rsidRDefault="00D823EA" w:rsidP="006E03E9">
            <w:pPr>
              <w:spacing w:after="0" w:line="240" w:lineRule="auto"/>
              <w:jc w:val="both"/>
              <w:rPr>
                <w:rFonts w:ascii="Times New Roman" w:hAnsi="Times New Roman" w:cs="Times New Roman"/>
                <w:sz w:val="20"/>
                <w:szCs w:val="20"/>
              </w:rPr>
            </w:pPr>
          </w:p>
        </w:tc>
        <w:tc>
          <w:tcPr>
            <w:tcW w:w="1784" w:type="dxa"/>
          </w:tcPr>
          <w:p w14:paraId="47D477CB" w14:textId="77777777" w:rsidR="00D823EA" w:rsidRPr="005209E0" w:rsidRDefault="00D823EA" w:rsidP="006E03E9">
            <w:pPr>
              <w:spacing w:after="0" w:line="240" w:lineRule="auto"/>
              <w:jc w:val="both"/>
              <w:rPr>
                <w:rFonts w:ascii="Times New Roman" w:hAnsi="Times New Roman" w:cs="Times New Roman"/>
                <w:sz w:val="20"/>
                <w:szCs w:val="20"/>
              </w:rPr>
            </w:pPr>
          </w:p>
        </w:tc>
      </w:tr>
      <w:tr w:rsidR="00D823EA" w:rsidRPr="005209E0" w14:paraId="2CAB826A" w14:textId="77777777" w:rsidTr="006E03E9">
        <w:trPr>
          <w:trHeight w:val="424"/>
        </w:trPr>
        <w:tc>
          <w:tcPr>
            <w:tcW w:w="486" w:type="dxa"/>
            <w:vAlign w:val="center"/>
          </w:tcPr>
          <w:p w14:paraId="729D36F4" w14:textId="77777777" w:rsidR="00D823EA" w:rsidRPr="005209E0" w:rsidRDefault="00D823EA" w:rsidP="006E03E9">
            <w:pPr>
              <w:spacing w:after="0" w:line="240" w:lineRule="auto"/>
              <w:jc w:val="center"/>
              <w:rPr>
                <w:rFonts w:ascii="Times New Roman" w:hAnsi="Times New Roman" w:cs="Times New Roman"/>
                <w:sz w:val="20"/>
                <w:szCs w:val="20"/>
              </w:rPr>
            </w:pPr>
            <w:r w:rsidRPr="005209E0">
              <w:rPr>
                <w:rFonts w:ascii="Times New Roman" w:hAnsi="Times New Roman" w:cs="Times New Roman"/>
                <w:sz w:val="20"/>
                <w:szCs w:val="20"/>
              </w:rPr>
              <w:t>1.2</w:t>
            </w:r>
          </w:p>
        </w:tc>
        <w:tc>
          <w:tcPr>
            <w:tcW w:w="2768" w:type="dxa"/>
          </w:tcPr>
          <w:p w14:paraId="145216B8" w14:textId="77777777" w:rsidR="00D823EA" w:rsidRPr="005209E0" w:rsidRDefault="00D823EA" w:rsidP="006E03E9">
            <w:pPr>
              <w:spacing w:after="0" w:line="240" w:lineRule="auto"/>
              <w:jc w:val="right"/>
              <w:rPr>
                <w:rFonts w:ascii="Times New Roman" w:hAnsi="Times New Roman" w:cs="Times New Roman"/>
                <w:sz w:val="20"/>
                <w:szCs w:val="20"/>
              </w:rPr>
            </w:pPr>
            <w:r w:rsidRPr="005209E0">
              <w:rPr>
                <w:rFonts w:ascii="Times New Roman" w:hAnsi="Times New Roman" w:cs="Times New Roman"/>
                <w:sz w:val="20"/>
                <w:szCs w:val="20"/>
              </w:rPr>
              <w:t>стоимость материалов</w:t>
            </w:r>
          </w:p>
        </w:tc>
        <w:tc>
          <w:tcPr>
            <w:tcW w:w="1566" w:type="dxa"/>
            <w:vAlign w:val="center"/>
          </w:tcPr>
          <w:p w14:paraId="2C3E4FDC" w14:textId="77777777" w:rsidR="00D823EA" w:rsidRPr="005209E0" w:rsidRDefault="00D823EA" w:rsidP="006E03E9">
            <w:pPr>
              <w:spacing w:after="0" w:line="240" w:lineRule="auto"/>
              <w:jc w:val="center"/>
              <w:rPr>
                <w:rFonts w:ascii="Times New Roman" w:hAnsi="Times New Roman" w:cs="Times New Roman"/>
                <w:sz w:val="20"/>
                <w:szCs w:val="20"/>
              </w:rPr>
            </w:pPr>
          </w:p>
        </w:tc>
        <w:tc>
          <w:tcPr>
            <w:tcW w:w="1356" w:type="dxa"/>
          </w:tcPr>
          <w:p w14:paraId="6D8A7B8B" w14:textId="77777777" w:rsidR="00D823EA" w:rsidRPr="005209E0" w:rsidRDefault="00D823EA" w:rsidP="006E03E9">
            <w:pPr>
              <w:spacing w:after="0" w:line="240" w:lineRule="auto"/>
              <w:jc w:val="both"/>
              <w:rPr>
                <w:rFonts w:ascii="Times New Roman" w:hAnsi="Times New Roman" w:cs="Times New Roman"/>
                <w:sz w:val="20"/>
                <w:szCs w:val="20"/>
              </w:rPr>
            </w:pPr>
          </w:p>
        </w:tc>
        <w:tc>
          <w:tcPr>
            <w:tcW w:w="1784" w:type="dxa"/>
          </w:tcPr>
          <w:p w14:paraId="74B26E6A" w14:textId="77777777" w:rsidR="00D823EA" w:rsidRPr="005209E0" w:rsidRDefault="00D823EA" w:rsidP="006E03E9">
            <w:pPr>
              <w:spacing w:after="0" w:line="240" w:lineRule="auto"/>
              <w:jc w:val="both"/>
              <w:rPr>
                <w:rFonts w:ascii="Times New Roman" w:hAnsi="Times New Roman" w:cs="Times New Roman"/>
                <w:sz w:val="20"/>
                <w:szCs w:val="20"/>
              </w:rPr>
            </w:pPr>
          </w:p>
        </w:tc>
        <w:tc>
          <w:tcPr>
            <w:tcW w:w="1784" w:type="dxa"/>
          </w:tcPr>
          <w:p w14:paraId="7C42E080" w14:textId="77777777" w:rsidR="00D823EA" w:rsidRPr="005209E0" w:rsidRDefault="00D823EA" w:rsidP="006E03E9">
            <w:pPr>
              <w:spacing w:after="0" w:line="240" w:lineRule="auto"/>
              <w:jc w:val="both"/>
              <w:rPr>
                <w:rFonts w:ascii="Times New Roman" w:hAnsi="Times New Roman" w:cs="Times New Roman"/>
                <w:sz w:val="20"/>
                <w:szCs w:val="20"/>
              </w:rPr>
            </w:pPr>
          </w:p>
        </w:tc>
      </w:tr>
      <w:tr w:rsidR="00D823EA" w:rsidRPr="005209E0" w14:paraId="081946D0" w14:textId="77777777" w:rsidTr="006E03E9">
        <w:trPr>
          <w:trHeight w:val="441"/>
        </w:trPr>
        <w:tc>
          <w:tcPr>
            <w:tcW w:w="486" w:type="dxa"/>
            <w:vAlign w:val="center"/>
          </w:tcPr>
          <w:p w14:paraId="4AB6F659" w14:textId="77777777" w:rsidR="00D823EA" w:rsidRPr="005209E0" w:rsidRDefault="00D823EA" w:rsidP="006E03E9">
            <w:pPr>
              <w:spacing w:after="0" w:line="240" w:lineRule="auto"/>
              <w:jc w:val="center"/>
              <w:rPr>
                <w:rFonts w:ascii="Times New Roman" w:hAnsi="Times New Roman" w:cs="Times New Roman"/>
                <w:sz w:val="20"/>
                <w:szCs w:val="20"/>
              </w:rPr>
            </w:pPr>
            <w:r w:rsidRPr="005209E0">
              <w:rPr>
                <w:rFonts w:ascii="Times New Roman" w:hAnsi="Times New Roman" w:cs="Times New Roman"/>
                <w:sz w:val="20"/>
                <w:szCs w:val="20"/>
              </w:rPr>
              <w:t>1.3</w:t>
            </w:r>
          </w:p>
        </w:tc>
        <w:tc>
          <w:tcPr>
            <w:tcW w:w="2768" w:type="dxa"/>
          </w:tcPr>
          <w:p w14:paraId="68158600" w14:textId="77777777" w:rsidR="00D823EA" w:rsidRPr="005209E0" w:rsidRDefault="00D823EA" w:rsidP="006E03E9">
            <w:pPr>
              <w:spacing w:after="0" w:line="240" w:lineRule="auto"/>
              <w:jc w:val="right"/>
              <w:rPr>
                <w:rFonts w:ascii="Times New Roman" w:hAnsi="Times New Roman" w:cs="Times New Roman"/>
                <w:sz w:val="20"/>
                <w:szCs w:val="20"/>
              </w:rPr>
            </w:pPr>
            <w:r w:rsidRPr="005209E0">
              <w:rPr>
                <w:rFonts w:ascii="Times New Roman" w:hAnsi="Times New Roman" w:cs="Times New Roman"/>
                <w:sz w:val="20"/>
                <w:szCs w:val="20"/>
              </w:rPr>
              <w:t>стоимость оборудования</w:t>
            </w:r>
          </w:p>
        </w:tc>
        <w:tc>
          <w:tcPr>
            <w:tcW w:w="1566" w:type="dxa"/>
            <w:vAlign w:val="center"/>
          </w:tcPr>
          <w:p w14:paraId="1CC2ADC1" w14:textId="77777777" w:rsidR="00D823EA" w:rsidRPr="005209E0" w:rsidRDefault="00D823EA" w:rsidP="006E03E9">
            <w:pPr>
              <w:spacing w:after="0" w:line="240" w:lineRule="auto"/>
              <w:jc w:val="center"/>
              <w:rPr>
                <w:rFonts w:ascii="Times New Roman" w:hAnsi="Times New Roman" w:cs="Times New Roman"/>
                <w:sz w:val="20"/>
                <w:szCs w:val="20"/>
              </w:rPr>
            </w:pPr>
          </w:p>
        </w:tc>
        <w:tc>
          <w:tcPr>
            <w:tcW w:w="1356" w:type="dxa"/>
          </w:tcPr>
          <w:p w14:paraId="73909356" w14:textId="77777777" w:rsidR="00D823EA" w:rsidRPr="005209E0" w:rsidRDefault="00D823EA" w:rsidP="006E03E9">
            <w:pPr>
              <w:spacing w:after="0" w:line="240" w:lineRule="auto"/>
              <w:jc w:val="both"/>
              <w:rPr>
                <w:rFonts w:ascii="Times New Roman" w:hAnsi="Times New Roman" w:cs="Times New Roman"/>
                <w:sz w:val="20"/>
                <w:szCs w:val="20"/>
              </w:rPr>
            </w:pPr>
          </w:p>
        </w:tc>
        <w:tc>
          <w:tcPr>
            <w:tcW w:w="1784" w:type="dxa"/>
          </w:tcPr>
          <w:p w14:paraId="0C713C5D" w14:textId="77777777" w:rsidR="00D823EA" w:rsidRPr="005209E0" w:rsidRDefault="00D823EA" w:rsidP="006E03E9">
            <w:pPr>
              <w:spacing w:after="0" w:line="240" w:lineRule="auto"/>
              <w:jc w:val="both"/>
              <w:rPr>
                <w:rFonts w:ascii="Times New Roman" w:hAnsi="Times New Roman" w:cs="Times New Roman"/>
                <w:sz w:val="20"/>
                <w:szCs w:val="20"/>
              </w:rPr>
            </w:pPr>
          </w:p>
        </w:tc>
        <w:tc>
          <w:tcPr>
            <w:tcW w:w="1784" w:type="dxa"/>
          </w:tcPr>
          <w:p w14:paraId="6F256179" w14:textId="77777777" w:rsidR="00D823EA" w:rsidRPr="005209E0" w:rsidRDefault="00D823EA" w:rsidP="006E03E9">
            <w:pPr>
              <w:spacing w:after="0" w:line="240" w:lineRule="auto"/>
              <w:jc w:val="both"/>
              <w:rPr>
                <w:rFonts w:ascii="Times New Roman" w:hAnsi="Times New Roman" w:cs="Times New Roman"/>
                <w:sz w:val="20"/>
                <w:szCs w:val="20"/>
              </w:rPr>
            </w:pPr>
          </w:p>
        </w:tc>
      </w:tr>
      <w:tr w:rsidR="00D823EA" w:rsidRPr="005209E0" w14:paraId="29259B12" w14:textId="77777777" w:rsidTr="006E03E9">
        <w:trPr>
          <w:trHeight w:val="441"/>
        </w:trPr>
        <w:tc>
          <w:tcPr>
            <w:tcW w:w="486" w:type="dxa"/>
            <w:vAlign w:val="center"/>
          </w:tcPr>
          <w:p w14:paraId="4CBE43BF" w14:textId="77777777" w:rsidR="00D823EA" w:rsidRPr="005209E0" w:rsidRDefault="00D823EA" w:rsidP="006E03E9">
            <w:pPr>
              <w:spacing w:after="0" w:line="240" w:lineRule="auto"/>
              <w:jc w:val="center"/>
              <w:rPr>
                <w:rFonts w:ascii="Times New Roman" w:hAnsi="Times New Roman" w:cs="Times New Roman"/>
                <w:sz w:val="20"/>
                <w:szCs w:val="20"/>
              </w:rPr>
            </w:pPr>
            <w:r w:rsidRPr="005209E0">
              <w:rPr>
                <w:rFonts w:ascii="Times New Roman" w:hAnsi="Times New Roman" w:cs="Times New Roman"/>
                <w:sz w:val="20"/>
                <w:szCs w:val="20"/>
              </w:rPr>
              <w:t>2</w:t>
            </w:r>
          </w:p>
        </w:tc>
        <w:tc>
          <w:tcPr>
            <w:tcW w:w="2768" w:type="dxa"/>
          </w:tcPr>
          <w:p w14:paraId="3A39DA57" w14:textId="77777777" w:rsidR="00D823EA" w:rsidRPr="005209E0" w:rsidRDefault="00D823EA" w:rsidP="006E03E9">
            <w:pPr>
              <w:spacing w:after="0" w:line="240" w:lineRule="auto"/>
              <w:jc w:val="both"/>
              <w:rPr>
                <w:rFonts w:ascii="Times New Roman" w:hAnsi="Times New Roman" w:cs="Times New Roman"/>
                <w:sz w:val="20"/>
                <w:szCs w:val="20"/>
              </w:rPr>
            </w:pPr>
            <w:r w:rsidRPr="005209E0">
              <w:rPr>
                <w:rFonts w:ascii="Times New Roman" w:hAnsi="Times New Roman" w:cs="Times New Roman"/>
                <w:sz w:val="20"/>
                <w:szCs w:val="20"/>
              </w:rPr>
              <w:t>Наличие целевого аванса при строительстве Объекта.</w:t>
            </w:r>
          </w:p>
        </w:tc>
        <w:tc>
          <w:tcPr>
            <w:tcW w:w="1566" w:type="dxa"/>
            <w:vAlign w:val="center"/>
          </w:tcPr>
          <w:p w14:paraId="587A2148" w14:textId="77777777" w:rsidR="00D823EA" w:rsidRPr="005209E0" w:rsidRDefault="00D823EA" w:rsidP="006E03E9">
            <w:pPr>
              <w:spacing w:after="0" w:line="240" w:lineRule="auto"/>
              <w:jc w:val="center"/>
              <w:rPr>
                <w:rFonts w:ascii="Times New Roman" w:hAnsi="Times New Roman" w:cs="Times New Roman"/>
                <w:sz w:val="20"/>
                <w:szCs w:val="20"/>
              </w:rPr>
            </w:pPr>
          </w:p>
        </w:tc>
        <w:tc>
          <w:tcPr>
            <w:tcW w:w="1356" w:type="dxa"/>
          </w:tcPr>
          <w:p w14:paraId="605BB3A7" w14:textId="77777777" w:rsidR="00D823EA" w:rsidRPr="005209E0" w:rsidRDefault="00D823EA" w:rsidP="006E03E9">
            <w:pPr>
              <w:spacing w:after="0" w:line="240" w:lineRule="auto"/>
              <w:jc w:val="both"/>
              <w:rPr>
                <w:rFonts w:ascii="Times New Roman" w:hAnsi="Times New Roman" w:cs="Times New Roman"/>
                <w:sz w:val="20"/>
                <w:szCs w:val="20"/>
              </w:rPr>
            </w:pPr>
          </w:p>
        </w:tc>
        <w:tc>
          <w:tcPr>
            <w:tcW w:w="1784" w:type="dxa"/>
          </w:tcPr>
          <w:p w14:paraId="3907E81B" w14:textId="77777777" w:rsidR="00D823EA" w:rsidRPr="005209E0" w:rsidRDefault="00D823EA" w:rsidP="006E03E9">
            <w:pPr>
              <w:spacing w:after="0" w:line="240" w:lineRule="auto"/>
              <w:jc w:val="both"/>
              <w:rPr>
                <w:rFonts w:ascii="Times New Roman" w:hAnsi="Times New Roman" w:cs="Times New Roman"/>
                <w:sz w:val="20"/>
                <w:szCs w:val="20"/>
              </w:rPr>
            </w:pPr>
          </w:p>
        </w:tc>
        <w:tc>
          <w:tcPr>
            <w:tcW w:w="1784" w:type="dxa"/>
          </w:tcPr>
          <w:p w14:paraId="7F6036DC" w14:textId="77777777" w:rsidR="00D823EA" w:rsidRPr="005209E0" w:rsidRDefault="00D823EA" w:rsidP="006E03E9">
            <w:pPr>
              <w:spacing w:after="0" w:line="240" w:lineRule="auto"/>
              <w:jc w:val="both"/>
              <w:rPr>
                <w:rFonts w:ascii="Times New Roman" w:hAnsi="Times New Roman" w:cs="Times New Roman"/>
                <w:sz w:val="20"/>
                <w:szCs w:val="20"/>
              </w:rPr>
            </w:pPr>
          </w:p>
        </w:tc>
      </w:tr>
      <w:tr w:rsidR="00D823EA" w:rsidRPr="005209E0" w14:paraId="5BC50350" w14:textId="77777777" w:rsidTr="006E03E9">
        <w:trPr>
          <w:trHeight w:val="441"/>
        </w:trPr>
        <w:tc>
          <w:tcPr>
            <w:tcW w:w="486" w:type="dxa"/>
            <w:vAlign w:val="center"/>
          </w:tcPr>
          <w:p w14:paraId="22BAD2D7" w14:textId="77777777" w:rsidR="00D823EA" w:rsidRPr="005209E0" w:rsidRDefault="00D823EA" w:rsidP="006E03E9">
            <w:pPr>
              <w:spacing w:after="0" w:line="240" w:lineRule="auto"/>
              <w:jc w:val="center"/>
              <w:rPr>
                <w:rFonts w:ascii="Times New Roman" w:hAnsi="Times New Roman" w:cs="Times New Roman"/>
                <w:sz w:val="20"/>
                <w:szCs w:val="20"/>
              </w:rPr>
            </w:pPr>
            <w:r w:rsidRPr="005209E0">
              <w:rPr>
                <w:rFonts w:ascii="Times New Roman" w:hAnsi="Times New Roman" w:cs="Times New Roman"/>
                <w:sz w:val="20"/>
                <w:szCs w:val="20"/>
              </w:rPr>
              <w:t>3</w:t>
            </w:r>
          </w:p>
        </w:tc>
        <w:tc>
          <w:tcPr>
            <w:tcW w:w="2768" w:type="dxa"/>
          </w:tcPr>
          <w:p w14:paraId="743738A7" w14:textId="77777777" w:rsidR="00D823EA" w:rsidRPr="005209E0" w:rsidRDefault="00D823EA" w:rsidP="006E03E9">
            <w:pPr>
              <w:spacing w:after="0" w:line="240" w:lineRule="auto"/>
              <w:jc w:val="both"/>
              <w:rPr>
                <w:rFonts w:ascii="Times New Roman" w:hAnsi="Times New Roman" w:cs="Times New Roman"/>
                <w:sz w:val="20"/>
                <w:szCs w:val="20"/>
              </w:rPr>
            </w:pPr>
            <w:r w:rsidRPr="005209E0">
              <w:rPr>
                <w:rFonts w:ascii="Times New Roman" w:hAnsi="Times New Roman" w:cs="Times New Roman"/>
                <w:sz w:val="20"/>
                <w:szCs w:val="20"/>
              </w:rPr>
              <w:t>Наличие текущего аванса при строительстве Объекта</w:t>
            </w:r>
          </w:p>
        </w:tc>
        <w:tc>
          <w:tcPr>
            <w:tcW w:w="1566" w:type="dxa"/>
            <w:vAlign w:val="center"/>
          </w:tcPr>
          <w:p w14:paraId="05854181" w14:textId="77777777" w:rsidR="00D823EA" w:rsidRPr="005209E0" w:rsidRDefault="00D823EA" w:rsidP="006E03E9">
            <w:pPr>
              <w:spacing w:after="0" w:line="240" w:lineRule="auto"/>
              <w:jc w:val="center"/>
              <w:rPr>
                <w:rFonts w:ascii="Times New Roman" w:hAnsi="Times New Roman" w:cs="Times New Roman"/>
                <w:sz w:val="20"/>
                <w:szCs w:val="20"/>
              </w:rPr>
            </w:pPr>
          </w:p>
        </w:tc>
        <w:tc>
          <w:tcPr>
            <w:tcW w:w="1356" w:type="dxa"/>
          </w:tcPr>
          <w:p w14:paraId="642E9574" w14:textId="77777777" w:rsidR="00D823EA" w:rsidRPr="005209E0" w:rsidRDefault="00D823EA" w:rsidP="006E03E9">
            <w:pPr>
              <w:spacing w:after="0" w:line="240" w:lineRule="auto"/>
              <w:jc w:val="both"/>
              <w:rPr>
                <w:rFonts w:ascii="Times New Roman" w:hAnsi="Times New Roman" w:cs="Times New Roman"/>
                <w:sz w:val="20"/>
                <w:szCs w:val="20"/>
              </w:rPr>
            </w:pPr>
          </w:p>
        </w:tc>
        <w:tc>
          <w:tcPr>
            <w:tcW w:w="1784" w:type="dxa"/>
          </w:tcPr>
          <w:p w14:paraId="6A2867B1" w14:textId="77777777" w:rsidR="00D823EA" w:rsidRPr="005209E0" w:rsidRDefault="00D823EA" w:rsidP="006E03E9">
            <w:pPr>
              <w:spacing w:after="0" w:line="240" w:lineRule="auto"/>
              <w:jc w:val="both"/>
              <w:rPr>
                <w:rFonts w:ascii="Times New Roman" w:hAnsi="Times New Roman" w:cs="Times New Roman"/>
                <w:sz w:val="20"/>
                <w:szCs w:val="20"/>
              </w:rPr>
            </w:pPr>
          </w:p>
        </w:tc>
        <w:tc>
          <w:tcPr>
            <w:tcW w:w="1784" w:type="dxa"/>
          </w:tcPr>
          <w:p w14:paraId="2B1EE85D" w14:textId="77777777" w:rsidR="00D823EA" w:rsidRPr="005209E0" w:rsidRDefault="00D823EA" w:rsidP="006E03E9">
            <w:pPr>
              <w:spacing w:after="0" w:line="240" w:lineRule="auto"/>
              <w:jc w:val="both"/>
              <w:rPr>
                <w:rFonts w:ascii="Times New Roman" w:hAnsi="Times New Roman" w:cs="Times New Roman"/>
                <w:sz w:val="20"/>
                <w:szCs w:val="20"/>
              </w:rPr>
            </w:pPr>
          </w:p>
        </w:tc>
      </w:tr>
      <w:tr w:rsidR="00D823EA" w:rsidRPr="005209E0" w14:paraId="20D8FB38" w14:textId="77777777" w:rsidTr="006E03E9">
        <w:trPr>
          <w:trHeight w:val="441"/>
        </w:trPr>
        <w:tc>
          <w:tcPr>
            <w:tcW w:w="486" w:type="dxa"/>
            <w:vAlign w:val="center"/>
          </w:tcPr>
          <w:p w14:paraId="301CF180" w14:textId="77777777" w:rsidR="00D823EA" w:rsidRPr="005209E0" w:rsidRDefault="00D823EA" w:rsidP="006E03E9">
            <w:pPr>
              <w:spacing w:after="0" w:line="240" w:lineRule="auto"/>
              <w:jc w:val="center"/>
              <w:rPr>
                <w:rFonts w:ascii="Times New Roman" w:hAnsi="Times New Roman" w:cs="Times New Roman"/>
                <w:sz w:val="20"/>
                <w:szCs w:val="20"/>
              </w:rPr>
            </w:pPr>
            <w:r w:rsidRPr="005209E0">
              <w:rPr>
                <w:rFonts w:ascii="Times New Roman" w:hAnsi="Times New Roman" w:cs="Times New Roman"/>
                <w:sz w:val="20"/>
                <w:szCs w:val="20"/>
              </w:rPr>
              <w:t>4</w:t>
            </w:r>
          </w:p>
        </w:tc>
        <w:tc>
          <w:tcPr>
            <w:tcW w:w="2768" w:type="dxa"/>
          </w:tcPr>
          <w:p w14:paraId="61698261" w14:textId="77777777" w:rsidR="00D823EA" w:rsidRPr="005209E0" w:rsidRDefault="00D823EA" w:rsidP="006E03E9">
            <w:pPr>
              <w:spacing w:after="0" w:line="240" w:lineRule="auto"/>
              <w:jc w:val="both"/>
              <w:rPr>
                <w:rFonts w:ascii="Times New Roman" w:hAnsi="Times New Roman" w:cs="Times New Roman"/>
                <w:sz w:val="20"/>
                <w:szCs w:val="20"/>
              </w:rPr>
            </w:pPr>
            <w:r w:rsidRPr="005209E0">
              <w:rPr>
                <w:rFonts w:ascii="Times New Roman" w:hAnsi="Times New Roman" w:cs="Times New Roman"/>
                <w:sz w:val="20"/>
                <w:szCs w:val="20"/>
              </w:rPr>
              <w:t>Продолжительность выполнения работ</w:t>
            </w:r>
          </w:p>
        </w:tc>
        <w:tc>
          <w:tcPr>
            <w:tcW w:w="1566" w:type="dxa"/>
            <w:vAlign w:val="center"/>
          </w:tcPr>
          <w:p w14:paraId="27BBBD00" w14:textId="77777777" w:rsidR="00D823EA" w:rsidRPr="005209E0" w:rsidRDefault="00D823EA" w:rsidP="006E03E9">
            <w:pPr>
              <w:spacing w:after="0" w:line="240" w:lineRule="auto"/>
              <w:jc w:val="center"/>
              <w:rPr>
                <w:rFonts w:ascii="Times New Roman" w:hAnsi="Times New Roman" w:cs="Times New Roman"/>
                <w:sz w:val="20"/>
                <w:szCs w:val="20"/>
              </w:rPr>
            </w:pPr>
          </w:p>
        </w:tc>
        <w:tc>
          <w:tcPr>
            <w:tcW w:w="1356" w:type="dxa"/>
          </w:tcPr>
          <w:p w14:paraId="684E62D8" w14:textId="77777777" w:rsidR="00D823EA" w:rsidRPr="005209E0" w:rsidRDefault="00D823EA" w:rsidP="006E03E9">
            <w:pPr>
              <w:spacing w:after="0" w:line="240" w:lineRule="auto"/>
              <w:jc w:val="both"/>
              <w:rPr>
                <w:rFonts w:ascii="Times New Roman" w:hAnsi="Times New Roman" w:cs="Times New Roman"/>
                <w:sz w:val="20"/>
                <w:szCs w:val="20"/>
              </w:rPr>
            </w:pPr>
          </w:p>
        </w:tc>
        <w:tc>
          <w:tcPr>
            <w:tcW w:w="1784" w:type="dxa"/>
          </w:tcPr>
          <w:p w14:paraId="2232DB00" w14:textId="77777777" w:rsidR="00D823EA" w:rsidRPr="005209E0" w:rsidRDefault="00D823EA" w:rsidP="006E03E9">
            <w:pPr>
              <w:spacing w:after="0" w:line="240" w:lineRule="auto"/>
              <w:jc w:val="both"/>
              <w:rPr>
                <w:rFonts w:ascii="Times New Roman" w:hAnsi="Times New Roman" w:cs="Times New Roman"/>
                <w:sz w:val="20"/>
                <w:szCs w:val="20"/>
              </w:rPr>
            </w:pPr>
          </w:p>
        </w:tc>
        <w:tc>
          <w:tcPr>
            <w:tcW w:w="1784" w:type="dxa"/>
          </w:tcPr>
          <w:p w14:paraId="1408635F" w14:textId="77777777" w:rsidR="00D823EA" w:rsidRPr="005209E0" w:rsidRDefault="00D823EA" w:rsidP="006E03E9">
            <w:pPr>
              <w:spacing w:after="0" w:line="240" w:lineRule="auto"/>
              <w:jc w:val="both"/>
              <w:rPr>
                <w:rFonts w:ascii="Times New Roman" w:hAnsi="Times New Roman" w:cs="Times New Roman"/>
                <w:sz w:val="20"/>
                <w:szCs w:val="20"/>
              </w:rPr>
            </w:pPr>
          </w:p>
        </w:tc>
      </w:tr>
      <w:tr w:rsidR="00D823EA" w:rsidRPr="005209E0" w14:paraId="290B9466" w14:textId="77777777" w:rsidTr="006E03E9">
        <w:trPr>
          <w:trHeight w:val="441"/>
        </w:trPr>
        <w:tc>
          <w:tcPr>
            <w:tcW w:w="486" w:type="dxa"/>
            <w:vAlign w:val="center"/>
          </w:tcPr>
          <w:p w14:paraId="3F2A66AA" w14:textId="77777777" w:rsidR="00D823EA" w:rsidRPr="005209E0" w:rsidRDefault="00D823EA" w:rsidP="006E03E9">
            <w:pPr>
              <w:spacing w:after="0" w:line="240" w:lineRule="auto"/>
              <w:jc w:val="center"/>
              <w:rPr>
                <w:rFonts w:ascii="Times New Roman" w:hAnsi="Times New Roman" w:cs="Times New Roman"/>
                <w:sz w:val="20"/>
                <w:szCs w:val="20"/>
              </w:rPr>
            </w:pPr>
            <w:r w:rsidRPr="005209E0">
              <w:rPr>
                <w:rFonts w:ascii="Times New Roman" w:hAnsi="Times New Roman" w:cs="Times New Roman"/>
                <w:sz w:val="20"/>
                <w:szCs w:val="20"/>
              </w:rPr>
              <w:t>5</w:t>
            </w:r>
          </w:p>
        </w:tc>
        <w:tc>
          <w:tcPr>
            <w:tcW w:w="2768" w:type="dxa"/>
          </w:tcPr>
          <w:p w14:paraId="58B160FF" w14:textId="77777777" w:rsidR="00D823EA" w:rsidRPr="005209E0" w:rsidRDefault="00D823EA" w:rsidP="006E03E9">
            <w:pPr>
              <w:spacing w:after="0" w:line="240" w:lineRule="auto"/>
              <w:jc w:val="both"/>
              <w:rPr>
                <w:rFonts w:ascii="Times New Roman" w:hAnsi="Times New Roman" w:cs="Times New Roman"/>
                <w:sz w:val="20"/>
                <w:szCs w:val="20"/>
              </w:rPr>
            </w:pPr>
            <w:r w:rsidRPr="005209E0">
              <w:rPr>
                <w:rFonts w:ascii="Times New Roman" w:hAnsi="Times New Roman" w:cs="Times New Roman"/>
                <w:sz w:val="20"/>
                <w:szCs w:val="20"/>
              </w:rPr>
              <w:t>Гарантийные сроки на выполненные работы</w:t>
            </w:r>
          </w:p>
        </w:tc>
        <w:tc>
          <w:tcPr>
            <w:tcW w:w="1566" w:type="dxa"/>
            <w:vAlign w:val="center"/>
          </w:tcPr>
          <w:p w14:paraId="27E2FD4A" w14:textId="77777777" w:rsidR="00D823EA" w:rsidRPr="005209E0" w:rsidRDefault="00D823EA" w:rsidP="006E03E9">
            <w:pPr>
              <w:spacing w:after="0" w:line="240" w:lineRule="auto"/>
              <w:jc w:val="center"/>
              <w:rPr>
                <w:rFonts w:ascii="Times New Roman" w:hAnsi="Times New Roman" w:cs="Times New Roman"/>
                <w:sz w:val="20"/>
                <w:szCs w:val="20"/>
              </w:rPr>
            </w:pPr>
          </w:p>
        </w:tc>
        <w:tc>
          <w:tcPr>
            <w:tcW w:w="1356" w:type="dxa"/>
          </w:tcPr>
          <w:p w14:paraId="4A1BD3E1" w14:textId="77777777" w:rsidR="00D823EA" w:rsidRPr="005209E0" w:rsidRDefault="00D823EA" w:rsidP="006E03E9">
            <w:pPr>
              <w:spacing w:after="0" w:line="240" w:lineRule="auto"/>
              <w:jc w:val="both"/>
              <w:rPr>
                <w:rFonts w:ascii="Times New Roman" w:hAnsi="Times New Roman" w:cs="Times New Roman"/>
                <w:sz w:val="20"/>
                <w:szCs w:val="20"/>
              </w:rPr>
            </w:pPr>
          </w:p>
        </w:tc>
        <w:tc>
          <w:tcPr>
            <w:tcW w:w="1784" w:type="dxa"/>
          </w:tcPr>
          <w:p w14:paraId="289C29F8" w14:textId="77777777" w:rsidR="00D823EA" w:rsidRPr="005209E0" w:rsidRDefault="00D823EA" w:rsidP="006E03E9">
            <w:pPr>
              <w:spacing w:after="0" w:line="240" w:lineRule="auto"/>
              <w:jc w:val="both"/>
              <w:rPr>
                <w:rFonts w:ascii="Times New Roman" w:hAnsi="Times New Roman" w:cs="Times New Roman"/>
                <w:sz w:val="20"/>
                <w:szCs w:val="20"/>
              </w:rPr>
            </w:pPr>
          </w:p>
        </w:tc>
        <w:tc>
          <w:tcPr>
            <w:tcW w:w="1784" w:type="dxa"/>
          </w:tcPr>
          <w:p w14:paraId="0A02D0A9" w14:textId="77777777" w:rsidR="00D823EA" w:rsidRPr="005209E0" w:rsidRDefault="00D823EA" w:rsidP="006E03E9">
            <w:pPr>
              <w:spacing w:after="0" w:line="240" w:lineRule="auto"/>
              <w:jc w:val="both"/>
              <w:rPr>
                <w:rFonts w:ascii="Times New Roman" w:hAnsi="Times New Roman" w:cs="Times New Roman"/>
                <w:sz w:val="20"/>
                <w:szCs w:val="20"/>
              </w:rPr>
            </w:pPr>
          </w:p>
        </w:tc>
      </w:tr>
      <w:tr w:rsidR="00D823EA" w:rsidRPr="005209E0" w14:paraId="44ED143D" w14:textId="77777777" w:rsidTr="006E03E9">
        <w:trPr>
          <w:trHeight w:val="424"/>
        </w:trPr>
        <w:tc>
          <w:tcPr>
            <w:tcW w:w="486" w:type="dxa"/>
            <w:vAlign w:val="center"/>
          </w:tcPr>
          <w:p w14:paraId="3C48DEF4" w14:textId="77777777" w:rsidR="00D823EA" w:rsidRPr="005209E0" w:rsidRDefault="00D823EA" w:rsidP="006E03E9">
            <w:pPr>
              <w:spacing w:after="0" w:line="240" w:lineRule="auto"/>
              <w:jc w:val="center"/>
              <w:rPr>
                <w:rFonts w:ascii="Times New Roman" w:hAnsi="Times New Roman" w:cs="Times New Roman"/>
                <w:sz w:val="20"/>
                <w:szCs w:val="20"/>
              </w:rPr>
            </w:pPr>
            <w:r w:rsidRPr="005209E0">
              <w:rPr>
                <w:rFonts w:ascii="Times New Roman" w:hAnsi="Times New Roman" w:cs="Times New Roman"/>
                <w:sz w:val="20"/>
                <w:szCs w:val="20"/>
              </w:rPr>
              <w:t>6</w:t>
            </w:r>
          </w:p>
        </w:tc>
        <w:tc>
          <w:tcPr>
            <w:tcW w:w="2768" w:type="dxa"/>
            <w:vAlign w:val="center"/>
          </w:tcPr>
          <w:p w14:paraId="529DFE92" w14:textId="77777777" w:rsidR="00D823EA" w:rsidRPr="005209E0" w:rsidRDefault="00D823EA" w:rsidP="006E03E9">
            <w:pPr>
              <w:spacing w:after="0" w:line="240" w:lineRule="auto"/>
              <w:jc w:val="both"/>
              <w:rPr>
                <w:rFonts w:ascii="Times New Roman" w:hAnsi="Times New Roman" w:cs="Times New Roman"/>
                <w:sz w:val="20"/>
                <w:szCs w:val="20"/>
              </w:rPr>
            </w:pPr>
            <w:r w:rsidRPr="005209E0">
              <w:rPr>
                <w:rFonts w:ascii="Times New Roman" w:hAnsi="Times New Roman" w:cs="Times New Roman"/>
                <w:sz w:val="20"/>
                <w:szCs w:val="20"/>
              </w:rPr>
              <w:t>Количество аналогичных объектов за последние три года, шт.</w:t>
            </w:r>
          </w:p>
        </w:tc>
        <w:tc>
          <w:tcPr>
            <w:tcW w:w="1566" w:type="dxa"/>
            <w:vAlign w:val="center"/>
          </w:tcPr>
          <w:p w14:paraId="123C0F44" w14:textId="77777777" w:rsidR="00D823EA" w:rsidRPr="005209E0" w:rsidRDefault="00D823EA" w:rsidP="006E03E9">
            <w:pPr>
              <w:spacing w:after="0" w:line="240" w:lineRule="auto"/>
              <w:jc w:val="center"/>
              <w:rPr>
                <w:rFonts w:ascii="Times New Roman" w:hAnsi="Times New Roman" w:cs="Times New Roman"/>
                <w:sz w:val="20"/>
                <w:szCs w:val="20"/>
              </w:rPr>
            </w:pPr>
          </w:p>
        </w:tc>
        <w:tc>
          <w:tcPr>
            <w:tcW w:w="1356" w:type="dxa"/>
          </w:tcPr>
          <w:p w14:paraId="25227095" w14:textId="77777777" w:rsidR="00D823EA" w:rsidRPr="005209E0" w:rsidRDefault="00D823EA" w:rsidP="006E03E9">
            <w:pPr>
              <w:spacing w:after="0" w:line="240" w:lineRule="auto"/>
              <w:jc w:val="both"/>
              <w:rPr>
                <w:rFonts w:ascii="Times New Roman" w:hAnsi="Times New Roman" w:cs="Times New Roman"/>
                <w:sz w:val="20"/>
                <w:szCs w:val="20"/>
              </w:rPr>
            </w:pPr>
          </w:p>
        </w:tc>
        <w:tc>
          <w:tcPr>
            <w:tcW w:w="1784" w:type="dxa"/>
          </w:tcPr>
          <w:p w14:paraId="3545C58B" w14:textId="77777777" w:rsidR="00D823EA" w:rsidRPr="005209E0" w:rsidRDefault="00D823EA" w:rsidP="006E03E9">
            <w:pPr>
              <w:spacing w:after="0" w:line="240" w:lineRule="auto"/>
              <w:jc w:val="both"/>
              <w:rPr>
                <w:rFonts w:ascii="Times New Roman" w:hAnsi="Times New Roman" w:cs="Times New Roman"/>
                <w:sz w:val="20"/>
                <w:szCs w:val="20"/>
              </w:rPr>
            </w:pPr>
          </w:p>
        </w:tc>
        <w:tc>
          <w:tcPr>
            <w:tcW w:w="1784" w:type="dxa"/>
          </w:tcPr>
          <w:p w14:paraId="50B82EED" w14:textId="77777777" w:rsidR="00D823EA" w:rsidRPr="005209E0" w:rsidRDefault="00D823EA" w:rsidP="006E03E9">
            <w:pPr>
              <w:spacing w:after="0" w:line="240" w:lineRule="auto"/>
              <w:jc w:val="both"/>
              <w:rPr>
                <w:rFonts w:ascii="Times New Roman" w:hAnsi="Times New Roman" w:cs="Times New Roman"/>
                <w:sz w:val="20"/>
                <w:szCs w:val="20"/>
              </w:rPr>
            </w:pPr>
          </w:p>
        </w:tc>
      </w:tr>
    </w:tbl>
    <w:p w14:paraId="562E2F57" w14:textId="77777777" w:rsidR="00D823EA" w:rsidRPr="005209E0" w:rsidRDefault="00D823EA" w:rsidP="00D823EA">
      <w:pPr>
        <w:spacing w:after="0" w:line="240" w:lineRule="auto"/>
        <w:ind w:firstLine="567"/>
        <w:jc w:val="both"/>
        <w:rPr>
          <w:rFonts w:ascii="Times New Roman" w:hAnsi="Times New Roman" w:cs="Times New Roman"/>
          <w:sz w:val="24"/>
          <w:szCs w:val="24"/>
        </w:rPr>
      </w:pPr>
    </w:p>
    <w:p w14:paraId="44DB0BE0" w14:textId="77777777" w:rsidR="00D823EA" w:rsidRPr="005209E0" w:rsidRDefault="00D823EA" w:rsidP="00D823EA">
      <w:pPr>
        <w:spacing w:after="0" w:line="240" w:lineRule="auto"/>
        <w:ind w:firstLine="567"/>
        <w:jc w:val="both"/>
        <w:rPr>
          <w:rFonts w:ascii="Times New Roman" w:hAnsi="Times New Roman" w:cs="Times New Roman"/>
          <w:sz w:val="24"/>
          <w:szCs w:val="24"/>
        </w:rPr>
      </w:pPr>
    </w:p>
    <w:p w14:paraId="2263601A" w14:textId="5B7110D4" w:rsidR="00D823EA" w:rsidRPr="005209E0" w:rsidRDefault="00D823EA" w:rsidP="00D823EA">
      <w:pPr>
        <w:spacing w:after="0" w:line="240" w:lineRule="auto"/>
        <w:ind w:firstLine="567"/>
        <w:jc w:val="both"/>
        <w:rPr>
          <w:rFonts w:ascii="Times New Roman" w:hAnsi="Times New Roman" w:cs="Times New Roman"/>
          <w:sz w:val="24"/>
          <w:szCs w:val="24"/>
        </w:rPr>
      </w:pPr>
      <w:r w:rsidRPr="005209E0">
        <w:rPr>
          <w:rFonts w:ascii="Times New Roman" w:hAnsi="Times New Roman" w:cs="Times New Roman"/>
          <w:sz w:val="24"/>
          <w:szCs w:val="24"/>
        </w:rPr>
        <w:t xml:space="preserve">Приложение: расчет цены предложения </w:t>
      </w:r>
      <w:r w:rsidR="003A5C57" w:rsidRPr="005209E0">
        <w:rPr>
          <w:rFonts w:ascii="Times New Roman" w:hAnsi="Times New Roman" w:cs="Times New Roman"/>
          <w:sz w:val="24"/>
          <w:szCs w:val="24"/>
        </w:rPr>
        <w:t>согласно приложению</w:t>
      </w:r>
      <w:r w:rsidRPr="005209E0">
        <w:rPr>
          <w:rFonts w:ascii="Times New Roman" w:hAnsi="Times New Roman" w:cs="Times New Roman"/>
          <w:sz w:val="24"/>
          <w:szCs w:val="24"/>
        </w:rPr>
        <w:t xml:space="preserve"> №5.</w:t>
      </w:r>
    </w:p>
    <w:p w14:paraId="596A831C" w14:textId="77777777" w:rsidR="00D823EA" w:rsidRPr="005209E0" w:rsidRDefault="00D823EA" w:rsidP="00D823EA">
      <w:pPr>
        <w:spacing w:after="0" w:line="240" w:lineRule="auto"/>
        <w:ind w:firstLine="567"/>
        <w:jc w:val="both"/>
        <w:rPr>
          <w:rFonts w:ascii="Times New Roman" w:hAnsi="Times New Roman" w:cs="Times New Roman"/>
          <w:sz w:val="24"/>
          <w:szCs w:val="24"/>
        </w:rPr>
      </w:pPr>
    </w:p>
    <w:p w14:paraId="6634B5D1" w14:textId="77777777" w:rsidR="00D823EA" w:rsidRPr="005209E0" w:rsidRDefault="00D823EA" w:rsidP="00D823EA">
      <w:pPr>
        <w:spacing w:after="0" w:line="240" w:lineRule="auto"/>
        <w:ind w:firstLine="567"/>
        <w:jc w:val="both"/>
        <w:rPr>
          <w:rFonts w:ascii="Times New Roman" w:hAnsi="Times New Roman" w:cs="Times New Roman"/>
          <w:sz w:val="24"/>
          <w:szCs w:val="24"/>
        </w:rPr>
      </w:pPr>
    </w:p>
    <w:p w14:paraId="0F2FFB4E" w14:textId="77777777" w:rsidR="00D823EA" w:rsidRPr="005209E0" w:rsidRDefault="00D823EA" w:rsidP="00D823EA">
      <w:pPr>
        <w:keepLines/>
        <w:tabs>
          <w:tab w:val="left" w:pos="709"/>
        </w:tabs>
        <w:suppressAutoHyphens/>
        <w:spacing w:after="0" w:line="240" w:lineRule="auto"/>
        <w:ind w:left="709" w:hanging="709"/>
        <w:jc w:val="both"/>
        <w:rPr>
          <w:rFonts w:ascii="Times New Roman" w:hAnsi="Times New Roman" w:cs="Times New Roman"/>
          <w:snapToGrid w:val="0"/>
        </w:rPr>
      </w:pPr>
      <w:r w:rsidRPr="005209E0">
        <w:rPr>
          <w:rFonts w:ascii="Times New Roman" w:hAnsi="Times New Roman" w:cs="Times New Roman"/>
          <w:sz w:val="24"/>
          <w:szCs w:val="24"/>
        </w:rPr>
        <w:tab/>
      </w:r>
      <w:r w:rsidRPr="005209E0">
        <w:rPr>
          <w:rFonts w:ascii="Times New Roman" w:hAnsi="Times New Roman" w:cs="Times New Roman"/>
          <w:snapToGrid w:val="0"/>
        </w:rPr>
        <w:t>_____________________________     _______________________    ______________________</w:t>
      </w:r>
    </w:p>
    <w:p w14:paraId="3EC893C9" w14:textId="77777777" w:rsidR="00D823EA" w:rsidRPr="005209E0" w:rsidRDefault="00D823EA" w:rsidP="00D823EA">
      <w:pPr>
        <w:keepLines/>
        <w:tabs>
          <w:tab w:val="left" w:pos="709"/>
        </w:tabs>
        <w:suppressAutoHyphens/>
        <w:spacing w:after="0" w:line="240" w:lineRule="auto"/>
        <w:ind w:left="709" w:hanging="709"/>
        <w:jc w:val="both"/>
        <w:rPr>
          <w:rFonts w:ascii="Times New Roman" w:hAnsi="Times New Roman" w:cs="Times New Roman"/>
          <w:snapToGrid w:val="0"/>
        </w:rPr>
      </w:pPr>
      <w:r w:rsidRPr="005209E0">
        <w:rPr>
          <w:rFonts w:ascii="Times New Roman" w:hAnsi="Times New Roman" w:cs="Times New Roman"/>
          <w:snapToGrid w:val="0"/>
        </w:rPr>
        <w:tab/>
        <w:t xml:space="preserve">      (</w:t>
      </w:r>
      <w:proofErr w:type="gramStart"/>
      <w:r w:rsidRPr="005209E0">
        <w:rPr>
          <w:rFonts w:ascii="Times New Roman" w:hAnsi="Times New Roman" w:cs="Times New Roman"/>
          <w:snapToGrid w:val="0"/>
        </w:rPr>
        <w:t xml:space="preserve">должность)   </w:t>
      </w:r>
      <w:proofErr w:type="gramEnd"/>
      <w:r w:rsidRPr="005209E0">
        <w:rPr>
          <w:rFonts w:ascii="Times New Roman" w:hAnsi="Times New Roman" w:cs="Times New Roman"/>
          <w:snapToGrid w:val="0"/>
        </w:rPr>
        <w:t xml:space="preserve">                                     (подпись)                                (Ф.И.О.)</w:t>
      </w:r>
    </w:p>
    <w:p w14:paraId="2FDA658E" w14:textId="77777777" w:rsidR="00D823EA" w:rsidRPr="005209E0" w:rsidRDefault="00D823EA" w:rsidP="00D823EA">
      <w:pPr>
        <w:spacing w:after="0" w:line="240" w:lineRule="auto"/>
        <w:ind w:firstLine="567"/>
        <w:jc w:val="both"/>
        <w:rPr>
          <w:rFonts w:ascii="Times New Roman" w:hAnsi="Times New Roman" w:cs="Times New Roman"/>
          <w:sz w:val="26"/>
          <w:szCs w:val="26"/>
        </w:rPr>
      </w:pPr>
    </w:p>
    <w:p w14:paraId="6876C2C3" w14:textId="77777777" w:rsidR="00D823EA" w:rsidRPr="005209E0" w:rsidRDefault="00D823EA" w:rsidP="00D823EA">
      <w:pPr>
        <w:pStyle w:val="a4"/>
        <w:spacing w:after="0" w:line="240" w:lineRule="auto"/>
        <w:ind w:left="0" w:firstLine="709"/>
        <w:jc w:val="both"/>
        <w:rPr>
          <w:rFonts w:ascii="Times New Roman" w:hAnsi="Times New Roman" w:cs="Times New Roman"/>
          <w:sz w:val="26"/>
          <w:szCs w:val="26"/>
        </w:rPr>
      </w:pPr>
    </w:p>
    <w:p w14:paraId="2F1AAC4D" w14:textId="77777777" w:rsidR="00D823EA" w:rsidRPr="005209E0" w:rsidRDefault="00D823EA" w:rsidP="00D823EA">
      <w:pPr>
        <w:pStyle w:val="a4"/>
        <w:spacing w:after="0" w:line="240" w:lineRule="auto"/>
        <w:ind w:left="0" w:firstLine="709"/>
        <w:jc w:val="both"/>
        <w:rPr>
          <w:rFonts w:ascii="Times New Roman" w:hAnsi="Times New Roman" w:cs="Times New Roman"/>
          <w:sz w:val="26"/>
          <w:szCs w:val="26"/>
        </w:rPr>
      </w:pPr>
    </w:p>
    <w:p w14:paraId="2D50CA4F" w14:textId="77777777" w:rsidR="00D823EA" w:rsidRPr="005209E0" w:rsidRDefault="00D823EA" w:rsidP="00D823EA">
      <w:pPr>
        <w:pStyle w:val="a4"/>
        <w:spacing w:after="0" w:line="240" w:lineRule="auto"/>
        <w:ind w:left="1800" w:firstLine="709"/>
        <w:jc w:val="both"/>
        <w:rPr>
          <w:rFonts w:ascii="Times New Roman" w:hAnsi="Times New Roman" w:cs="Times New Roman"/>
          <w:sz w:val="26"/>
          <w:szCs w:val="26"/>
        </w:rPr>
      </w:pPr>
    </w:p>
    <w:p w14:paraId="0F6E055B" w14:textId="77777777" w:rsidR="00D823EA" w:rsidRPr="005209E0" w:rsidRDefault="00D823EA" w:rsidP="00D823EA">
      <w:pPr>
        <w:pStyle w:val="a4"/>
        <w:spacing w:after="0" w:line="240" w:lineRule="auto"/>
        <w:ind w:left="1800" w:firstLine="709"/>
        <w:jc w:val="both"/>
        <w:rPr>
          <w:rFonts w:ascii="Times New Roman" w:hAnsi="Times New Roman" w:cs="Times New Roman"/>
          <w:sz w:val="26"/>
          <w:szCs w:val="26"/>
        </w:rPr>
      </w:pPr>
    </w:p>
    <w:p w14:paraId="0AD02092" w14:textId="77777777" w:rsidR="00D823EA" w:rsidRPr="005209E0" w:rsidRDefault="00D823EA" w:rsidP="00D823EA">
      <w:pPr>
        <w:pStyle w:val="a4"/>
        <w:spacing w:after="0" w:line="240" w:lineRule="auto"/>
        <w:ind w:left="1800" w:firstLine="709"/>
        <w:jc w:val="both"/>
        <w:rPr>
          <w:rFonts w:ascii="Times New Roman" w:hAnsi="Times New Roman" w:cs="Times New Roman"/>
          <w:sz w:val="26"/>
          <w:szCs w:val="26"/>
        </w:rPr>
      </w:pPr>
    </w:p>
    <w:p w14:paraId="1D16449C" w14:textId="77777777" w:rsidR="00D823EA" w:rsidRPr="005209E0" w:rsidRDefault="00D823EA" w:rsidP="00D823EA">
      <w:pPr>
        <w:pStyle w:val="a4"/>
        <w:spacing w:after="0" w:line="240" w:lineRule="auto"/>
        <w:ind w:left="1800" w:firstLine="709"/>
        <w:jc w:val="both"/>
        <w:rPr>
          <w:rFonts w:ascii="Times New Roman" w:hAnsi="Times New Roman" w:cs="Times New Roman"/>
          <w:sz w:val="26"/>
          <w:szCs w:val="26"/>
        </w:rPr>
      </w:pPr>
    </w:p>
    <w:p w14:paraId="7A52E66A" w14:textId="77777777" w:rsidR="00D823EA" w:rsidRPr="005209E0" w:rsidRDefault="00D823EA" w:rsidP="00D823EA">
      <w:pPr>
        <w:pStyle w:val="a4"/>
        <w:spacing w:after="0" w:line="240" w:lineRule="auto"/>
        <w:ind w:left="1800" w:firstLine="709"/>
        <w:jc w:val="both"/>
        <w:rPr>
          <w:rFonts w:ascii="Times New Roman" w:hAnsi="Times New Roman" w:cs="Times New Roman"/>
          <w:sz w:val="26"/>
          <w:szCs w:val="26"/>
        </w:rPr>
      </w:pPr>
    </w:p>
    <w:p w14:paraId="595E773A" w14:textId="77777777" w:rsidR="00D823EA" w:rsidRPr="005209E0" w:rsidRDefault="00D823EA" w:rsidP="00D823EA">
      <w:pPr>
        <w:pStyle w:val="a4"/>
        <w:spacing w:after="0" w:line="240" w:lineRule="auto"/>
        <w:ind w:left="1800" w:firstLine="709"/>
        <w:jc w:val="both"/>
        <w:rPr>
          <w:rFonts w:ascii="Times New Roman" w:hAnsi="Times New Roman" w:cs="Times New Roman"/>
          <w:sz w:val="26"/>
          <w:szCs w:val="26"/>
        </w:rPr>
      </w:pPr>
    </w:p>
    <w:p w14:paraId="1810DCB1" w14:textId="77777777" w:rsidR="00D823EA" w:rsidRPr="005209E0" w:rsidRDefault="00D823EA" w:rsidP="00D823EA">
      <w:pPr>
        <w:pStyle w:val="a4"/>
        <w:spacing w:after="0" w:line="240" w:lineRule="auto"/>
        <w:ind w:left="1800" w:firstLine="709"/>
        <w:jc w:val="both"/>
        <w:rPr>
          <w:rFonts w:ascii="Times New Roman" w:hAnsi="Times New Roman" w:cs="Times New Roman"/>
          <w:sz w:val="26"/>
          <w:szCs w:val="26"/>
        </w:rPr>
      </w:pPr>
    </w:p>
    <w:sectPr w:rsidR="00D823EA" w:rsidRPr="005209E0" w:rsidSect="003448A3">
      <w:footerReference w:type="default" r:id="rId14"/>
      <w:pgSz w:w="11906" w:h="16838"/>
      <w:pgMar w:top="1134" w:right="851" w:bottom="70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8A53C" w14:textId="77777777" w:rsidR="009C1390" w:rsidRDefault="009C1390" w:rsidP="00D65FD3">
      <w:pPr>
        <w:spacing w:after="0" w:line="240" w:lineRule="auto"/>
      </w:pPr>
      <w:r>
        <w:separator/>
      </w:r>
    </w:p>
  </w:endnote>
  <w:endnote w:type="continuationSeparator" w:id="0">
    <w:p w14:paraId="381F3390" w14:textId="77777777" w:rsidR="009C1390" w:rsidRDefault="009C1390" w:rsidP="00D65F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8538584"/>
      <w:docPartObj>
        <w:docPartGallery w:val="Page Numbers (Bottom of Page)"/>
        <w:docPartUnique/>
      </w:docPartObj>
    </w:sdtPr>
    <w:sdtEndPr/>
    <w:sdtContent>
      <w:p w14:paraId="6619B875" w14:textId="77777777" w:rsidR="00D65FD3" w:rsidRDefault="00D65FD3">
        <w:pPr>
          <w:pStyle w:val="af4"/>
          <w:jc w:val="right"/>
        </w:pPr>
      </w:p>
      <w:p w14:paraId="6172D420" w14:textId="442E9720" w:rsidR="00D65FD3" w:rsidRDefault="00D65FD3">
        <w:pPr>
          <w:pStyle w:val="af4"/>
          <w:jc w:val="right"/>
        </w:pPr>
        <w:r>
          <w:fldChar w:fldCharType="begin"/>
        </w:r>
        <w:r>
          <w:instrText>PAGE   \* MERGEFORMAT</w:instrText>
        </w:r>
        <w:r>
          <w:fldChar w:fldCharType="separate"/>
        </w:r>
        <w:r w:rsidR="00C239E8">
          <w:rPr>
            <w:noProof/>
          </w:rPr>
          <w:t>3</w:t>
        </w:r>
        <w:r>
          <w:fldChar w:fldCharType="end"/>
        </w:r>
      </w:p>
    </w:sdtContent>
  </w:sdt>
  <w:p w14:paraId="74E17F34" w14:textId="77777777" w:rsidR="00D65FD3" w:rsidRDefault="00D65FD3">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CF985" w14:textId="77777777" w:rsidR="009C1390" w:rsidRDefault="009C1390" w:rsidP="00D65FD3">
      <w:pPr>
        <w:spacing w:after="0" w:line="240" w:lineRule="auto"/>
      </w:pPr>
      <w:r>
        <w:separator/>
      </w:r>
    </w:p>
  </w:footnote>
  <w:footnote w:type="continuationSeparator" w:id="0">
    <w:p w14:paraId="1836D2D0" w14:textId="77777777" w:rsidR="009C1390" w:rsidRDefault="009C1390" w:rsidP="00D65F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D7CFF3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D870CEB0"/>
    <w:lvl w:ilvl="0">
      <w:numFmt w:val="bullet"/>
      <w:lvlText w:val="*"/>
      <w:lvlJc w:val="left"/>
    </w:lvl>
  </w:abstractNum>
  <w:abstractNum w:abstractNumId="2" w15:restartNumberingAfterBreak="0">
    <w:nsid w:val="082A592B"/>
    <w:multiLevelType w:val="multilevel"/>
    <w:tmpl w:val="D534AD4C"/>
    <w:lvl w:ilvl="0">
      <w:start w:val="1"/>
      <w:numFmt w:val="decimal"/>
      <w:lvlText w:val="%1."/>
      <w:lvlJc w:val="left"/>
      <w:pPr>
        <w:ind w:left="786" w:hanging="360"/>
      </w:pPr>
      <w:rPr>
        <w:rFonts w:hint="default"/>
        <w:b/>
      </w:rPr>
    </w:lvl>
    <w:lvl w:ilvl="1">
      <w:start w:val="1"/>
      <w:numFmt w:val="decimal"/>
      <w:isLgl/>
      <w:lvlText w:val="%1.%2."/>
      <w:lvlJc w:val="left"/>
      <w:pPr>
        <w:ind w:left="1440" w:hanging="720"/>
      </w:pPr>
      <w:rPr>
        <w:rFonts w:hint="default"/>
        <w:b/>
        <w:i/>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D29190C"/>
    <w:multiLevelType w:val="hybridMultilevel"/>
    <w:tmpl w:val="337813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314168C"/>
    <w:multiLevelType w:val="hybridMultilevel"/>
    <w:tmpl w:val="DDD4C9C4"/>
    <w:lvl w:ilvl="0" w:tplc="626C2B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A090721"/>
    <w:multiLevelType w:val="multilevel"/>
    <w:tmpl w:val="3D2C351E"/>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1BE12C5E"/>
    <w:multiLevelType w:val="multilevel"/>
    <w:tmpl w:val="7A269840"/>
    <w:lvl w:ilvl="0">
      <w:start w:val="9"/>
      <w:numFmt w:val="decimal"/>
      <w:lvlText w:val="%1"/>
      <w:lvlJc w:val="left"/>
      <w:pPr>
        <w:ind w:left="360" w:hanging="360"/>
      </w:pPr>
      <w:rPr>
        <w:rFonts w:hint="default"/>
      </w:rPr>
    </w:lvl>
    <w:lvl w:ilvl="1">
      <w:start w:val="1"/>
      <w:numFmt w:val="decimal"/>
      <w:lvlText w:val="%1.%2"/>
      <w:lvlJc w:val="left"/>
      <w:pPr>
        <w:ind w:left="2520" w:hanging="360"/>
      </w:pPr>
      <w:rPr>
        <w:rFonts w:hint="default"/>
        <w:b/>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080" w:hanging="1800"/>
      </w:pPr>
      <w:rPr>
        <w:rFonts w:hint="default"/>
      </w:rPr>
    </w:lvl>
  </w:abstractNum>
  <w:abstractNum w:abstractNumId="7" w15:restartNumberingAfterBreak="0">
    <w:nsid w:val="235F1D8D"/>
    <w:multiLevelType w:val="hybridMultilevel"/>
    <w:tmpl w:val="95CEA01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15:restartNumberingAfterBreak="0">
    <w:nsid w:val="2B580BEA"/>
    <w:multiLevelType w:val="hybridMultilevel"/>
    <w:tmpl w:val="658AB5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B982628"/>
    <w:multiLevelType w:val="hybridMultilevel"/>
    <w:tmpl w:val="FDBE00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B26B09"/>
    <w:multiLevelType w:val="hybridMultilevel"/>
    <w:tmpl w:val="2B0EFED2"/>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1" w15:restartNumberingAfterBreak="0">
    <w:nsid w:val="3261788B"/>
    <w:multiLevelType w:val="hybridMultilevel"/>
    <w:tmpl w:val="DFD695E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15:restartNumberingAfterBreak="0">
    <w:nsid w:val="3D25058F"/>
    <w:multiLevelType w:val="multilevel"/>
    <w:tmpl w:val="3D2C351E"/>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403503EE"/>
    <w:multiLevelType w:val="hybridMultilevel"/>
    <w:tmpl w:val="38CA1DB0"/>
    <w:lvl w:ilvl="0" w:tplc="04190001">
      <w:start w:val="1"/>
      <w:numFmt w:val="bullet"/>
      <w:lvlText w:val=""/>
      <w:lvlJc w:val="left"/>
      <w:pPr>
        <w:ind w:left="1663" w:hanging="360"/>
      </w:pPr>
      <w:rPr>
        <w:rFonts w:ascii="Symbol" w:hAnsi="Symbol" w:hint="default"/>
      </w:rPr>
    </w:lvl>
    <w:lvl w:ilvl="1" w:tplc="04190003" w:tentative="1">
      <w:start w:val="1"/>
      <w:numFmt w:val="bullet"/>
      <w:lvlText w:val="o"/>
      <w:lvlJc w:val="left"/>
      <w:pPr>
        <w:ind w:left="2383" w:hanging="360"/>
      </w:pPr>
      <w:rPr>
        <w:rFonts w:ascii="Courier New" w:hAnsi="Courier New" w:cs="Courier New" w:hint="default"/>
      </w:rPr>
    </w:lvl>
    <w:lvl w:ilvl="2" w:tplc="04190005" w:tentative="1">
      <w:start w:val="1"/>
      <w:numFmt w:val="bullet"/>
      <w:lvlText w:val=""/>
      <w:lvlJc w:val="left"/>
      <w:pPr>
        <w:ind w:left="3103" w:hanging="360"/>
      </w:pPr>
      <w:rPr>
        <w:rFonts w:ascii="Wingdings" w:hAnsi="Wingdings" w:hint="default"/>
      </w:rPr>
    </w:lvl>
    <w:lvl w:ilvl="3" w:tplc="04190001" w:tentative="1">
      <w:start w:val="1"/>
      <w:numFmt w:val="bullet"/>
      <w:lvlText w:val=""/>
      <w:lvlJc w:val="left"/>
      <w:pPr>
        <w:ind w:left="3823" w:hanging="360"/>
      </w:pPr>
      <w:rPr>
        <w:rFonts w:ascii="Symbol" w:hAnsi="Symbol" w:hint="default"/>
      </w:rPr>
    </w:lvl>
    <w:lvl w:ilvl="4" w:tplc="04190003" w:tentative="1">
      <w:start w:val="1"/>
      <w:numFmt w:val="bullet"/>
      <w:lvlText w:val="o"/>
      <w:lvlJc w:val="left"/>
      <w:pPr>
        <w:ind w:left="4543" w:hanging="360"/>
      </w:pPr>
      <w:rPr>
        <w:rFonts w:ascii="Courier New" w:hAnsi="Courier New" w:cs="Courier New" w:hint="default"/>
      </w:rPr>
    </w:lvl>
    <w:lvl w:ilvl="5" w:tplc="04190005" w:tentative="1">
      <w:start w:val="1"/>
      <w:numFmt w:val="bullet"/>
      <w:lvlText w:val=""/>
      <w:lvlJc w:val="left"/>
      <w:pPr>
        <w:ind w:left="5263" w:hanging="360"/>
      </w:pPr>
      <w:rPr>
        <w:rFonts w:ascii="Wingdings" w:hAnsi="Wingdings" w:hint="default"/>
      </w:rPr>
    </w:lvl>
    <w:lvl w:ilvl="6" w:tplc="04190001" w:tentative="1">
      <w:start w:val="1"/>
      <w:numFmt w:val="bullet"/>
      <w:lvlText w:val=""/>
      <w:lvlJc w:val="left"/>
      <w:pPr>
        <w:ind w:left="5983" w:hanging="360"/>
      </w:pPr>
      <w:rPr>
        <w:rFonts w:ascii="Symbol" w:hAnsi="Symbol" w:hint="default"/>
      </w:rPr>
    </w:lvl>
    <w:lvl w:ilvl="7" w:tplc="04190003" w:tentative="1">
      <w:start w:val="1"/>
      <w:numFmt w:val="bullet"/>
      <w:lvlText w:val="o"/>
      <w:lvlJc w:val="left"/>
      <w:pPr>
        <w:ind w:left="6703" w:hanging="360"/>
      </w:pPr>
      <w:rPr>
        <w:rFonts w:ascii="Courier New" w:hAnsi="Courier New" w:cs="Courier New" w:hint="default"/>
      </w:rPr>
    </w:lvl>
    <w:lvl w:ilvl="8" w:tplc="04190005" w:tentative="1">
      <w:start w:val="1"/>
      <w:numFmt w:val="bullet"/>
      <w:lvlText w:val=""/>
      <w:lvlJc w:val="left"/>
      <w:pPr>
        <w:ind w:left="7423" w:hanging="360"/>
      </w:pPr>
      <w:rPr>
        <w:rFonts w:ascii="Wingdings" w:hAnsi="Wingdings" w:hint="default"/>
      </w:rPr>
    </w:lvl>
  </w:abstractNum>
  <w:abstractNum w:abstractNumId="14" w15:restartNumberingAfterBreak="0">
    <w:nsid w:val="40BA6135"/>
    <w:multiLevelType w:val="hybridMultilevel"/>
    <w:tmpl w:val="0E8EBF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3294782"/>
    <w:multiLevelType w:val="hybridMultilevel"/>
    <w:tmpl w:val="3A509C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F000956"/>
    <w:multiLevelType w:val="hybridMultilevel"/>
    <w:tmpl w:val="F9C47A48"/>
    <w:lvl w:ilvl="0" w:tplc="8D324AFC">
      <w:start w:val="1"/>
      <w:numFmt w:val="decimal"/>
      <w:lvlText w:val="%1."/>
      <w:lvlJc w:val="left"/>
      <w:pPr>
        <w:ind w:left="1080" w:hanging="360"/>
      </w:pPr>
      <w:rPr>
        <w:rFonts w:hint="default"/>
        <w:b/>
        <w:i w:val="0"/>
        <w:iCs w:val="0"/>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57E946A8"/>
    <w:multiLevelType w:val="hybridMultilevel"/>
    <w:tmpl w:val="C7187766"/>
    <w:lvl w:ilvl="0" w:tplc="04190001">
      <w:start w:val="1"/>
      <w:numFmt w:val="bullet"/>
      <w:lvlText w:val=""/>
      <w:lvlJc w:val="left"/>
      <w:pPr>
        <w:ind w:left="1632" w:hanging="360"/>
      </w:pPr>
      <w:rPr>
        <w:rFonts w:ascii="Symbol" w:hAnsi="Symbol" w:hint="default"/>
      </w:rPr>
    </w:lvl>
    <w:lvl w:ilvl="1" w:tplc="04190003" w:tentative="1">
      <w:start w:val="1"/>
      <w:numFmt w:val="bullet"/>
      <w:lvlText w:val="o"/>
      <w:lvlJc w:val="left"/>
      <w:pPr>
        <w:ind w:left="2352" w:hanging="360"/>
      </w:pPr>
      <w:rPr>
        <w:rFonts w:ascii="Courier New" w:hAnsi="Courier New" w:cs="Courier New" w:hint="default"/>
      </w:rPr>
    </w:lvl>
    <w:lvl w:ilvl="2" w:tplc="04190005" w:tentative="1">
      <w:start w:val="1"/>
      <w:numFmt w:val="bullet"/>
      <w:lvlText w:val=""/>
      <w:lvlJc w:val="left"/>
      <w:pPr>
        <w:ind w:left="3072" w:hanging="360"/>
      </w:pPr>
      <w:rPr>
        <w:rFonts w:ascii="Wingdings" w:hAnsi="Wingdings" w:hint="default"/>
      </w:rPr>
    </w:lvl>
    <w:lvl w:ilvl="3" w:tplc="04190001" w:tentative="1">
      <w:start w:val="1"/>
      <w:numFmt w:val="bullet"/>
      <w:lvlText w:val=""/>
      <w:lvlJc w:val="left"/>
      <w:pPr>
        <w:ind w:left="3792" w:hanging="360"/>
      </w:pPr>
      <w:rPr>
        <w:rFonts w:ascii="Symbol" w:hAnsi="Symbol" w:hint="default"/>
      </w:rPr>
    </w:lvl>
    <w:lvl w:ilvl="4" w:tplc="04190003" w:tentative="1">
      <w:start w:val="1"/>
      <w:numFmt w:val="bullet"/>
      <w:lvlText w:val="o"/>
      <w:lvlJc w:val="left"/>
      <w:pPr>
        <w:ind w:left="4512" w:hanging="360"/>
      </w:pPr>
      <w:rPr>
        <w:rFonts w:ascii="Courier New" w:hAnsi="Courier New" w:cs="Courier New" w:hint="default"/>
      </w:rPr>
    </w:lvl>
    <w:lvl w:ilvl="5" w:tplc="04190005" w:tentative="1">
      <w:start w:val="1"/>
      <w:numFmt w:val="bullet"/>
      <w:lvlText w:val=""/>
      <w:lvlJc w:val="left"/>
      <w:pPr>
        <w:ind w:left="5232" w:hanging="360"/>
      </w:pPr>
      <w:rPr>
        <w:rFonts w:ascii="Wingdings" w:hAnsi="Wingdings" w:hint="default"/>
      </w:rPr>
    </w:lvl>
    <w:lvl w:ilvl="6" w:tplc="04190001" w:tentative="1">
      <w:start w:val="1"/>
      <w:numFmt w:val="bullet"/>
      <w:lvlText w:val=""/>
      <w:lvlJc w:val="left"/>
      <w:pPr>
        <w:ind w:left="5952" w:hanging="360"/>
      </w:pPr>
      <w:rPr>
        <w:rFonts w:ascii="Symbol" w:hAnsi="Symbol" w:hint="default"/>
      </w:rPr>
    </w:lvl>
    <w:lvl w:ilvl="7" w:tplc="04190003" w:tentative="1">
      <w:start w:val="1"/>
      <w:numFmt w:val="bullet"/>
      <w:lvlText w:val="o"/>
      <w:lvlJc w:val="left"/>
      <w:pPr>
        <w:ind w:left="6672" w:hanging="360"/>
      </w:pPr>
      <w:rPr>
        <w:rFonts w:ascii="Courier New" w:hAnsi="Courier New" w:cs="Courier New" w:hint="default"/>
      </w:rPr>
    </w:lvl>
    <w:lvl w:ilvl="8" w:tplc="04190005" w:tentative="1">
      <w:start w:val="1"/>
      <w:numFmt w:val="bullet"/>
      <w:lvlText w:val=""/>
      <w:lvlJc w:val="left"/>
      <w:pPr>
        <w:ind w:left="7392" w:hanging="360"/>
      </w:pPr>
      <w:rPr>
        <w:rFonts w:ascii="Wingdings" w:hAnsi="Wingdings" w:hint="default"/>
      </w:rPr>
    </w:lvl>
  </w:abstractNum>
  <w:abstractNum w:abstractNumId="18" w15:restartNumberingAfterBreak="0">
    <w:nsid w:val="6A691DBC"/>
    <w:multiLevelType w:val="hybridMultilevel"/>
    <w:tmpl w:val="4C747D4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9" w15:restartNumberingAfterBreak="0">
    <w:nsid w:val="755339D7"/>
    <w:multiLevelType w:val="hybridMultilevel"/>
    <w:tmpl w:val="CD6400D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15:restartNumberingAfterBreak="0">
    <w:nsid w:val="7764063E"/>
    <w:multiLevelType w:val="multilevel"/>
    <w:tmpl w:val="5636B332"/>
    <w:lvl w:ilvl="0">
      <w:start w:val="2"/>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21" w15:restartNumberingAfterBreak="0">
    <w:nsid w:val="77D33A98"/>
    <w:multiLevelType w:val="hybridMultilevel"/>
    <w:tmpl w:val="15B05B4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15:restartNumberingAfterBreak="0">
    <w:nsid w:val="7ED0339F"/>
    <w:multiLevelType w:val="hybridMultilevel"/>
    <w:tmpl w:val="54F49D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F216155"/>
    <w:multiLevelType w:val="hybridMultilevel"/>
    <w:tmpl w:val="428A2E4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2"/>
  </w:num>
  <w:num w:numId="2">
    <w:abstractNumId w:val="18"/>
  </w:num>
  <w:num w:numId="3">
    <w:abstractNumId w:val="10"/>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23"/>
  </w:num>
  <w:num w:numId="7">
    <w:abstractNumId w:val="11"/>
  </w:num>
  <w:num w:numId="8">
    <w:abstractNumId w:val="17"/>
  </w:num>
  <w:num w:numId="9">
    <w:abstractNumId w:val="7"/>
  </w:num>
  <w:num w:numId="10">
    <w:abstractNumId w:val="13"/>
  </w:num>
  <w:num w:numId="11">
    <w:abstractNumId w:val="0"/>
  </w:num>
  <w:num w:numId="12">
    <w:abstractNumId w:val="4"/>
  </w:num>
  <w:num w:numId="13">
    <w:abstractNumId w:val="16"/>
  </w:num>
  <w:num w:numId="14">
    <w:abstractNumId w:val="20"/>
  </w:num>
  <w:num w:numId="15">
    <w:abstractNumId w:val="5"/>
  </w:num>
  <w:num w:numId="16">
    <w:abstractNumId w:val="6"/>
  </w:num>
  <w:num w:numId="17">
    <w:abstractNumId w:val="12"/>
  </w:num>
  <w:num w:numId="18">
    <w:abstractNumId w:val="1"/>
    <w:lvlOverride w:ilvl="0">
      <w:lvl w:ilvl="0">
        <w:start w:val="65535"/>
        <w:numFmt w:val="bullet"/>
        <w:lvlText w:val="-"/>
        <w:legacy w:legacy="1" w:legacySpace="0" w:legacyIndent="353"/>
        <w:lvlJc w:val="left"/>
        <w:rPr>
          <w:rFonts w:ascii="Times New Roman" w:hAnsi="Times New Roman" w:cs="Times New Roman" w:hint="default"/>
        </w:rPr>
      </w:lvl>
    </w:lvlOverride>
  </w:num>
  <w:num w:numId="19">
    <w:abstractNumId w:val="14"/>
  </w:num>
  <w:num w:numId="20">
    <w:abstractNumId w:val="8"/>
  </w:num>
  <w:num w:numId="21">
    <w:abstractNumId w:val="15"/>
  </w:num>
  <w:num w:numId="22">
    <w:abstractNumId w:val="22"/>
  </w:num>
  <w:num w:numId="23">
    <w:abstractNumId w:val="3"/>
  </w:num>
  <w:num w:numId="24">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A31"/>
    <w:rsid w:val="00000230"/>
    <w:rsid w:val="0000085C"/>
    <w:rsid w:val="00000883"/>
    <w:rsid w:val="0000253A"/>
    <w:rsid w:val="00002BA2"/>
    <w:rsid w:val="00003F92"/>
    <w:rsid w:val="00020F7C"/>
    <w:rsid w:val="000212B4"/>
    <w:rsid w:val="00022FC5"/>
    <w:rsid w:val="00023B09"/>
    <w:rsid w:val="000246D2"/>
    <w:rsid w:val="00032A12"/>
    <w:rsid w:val="00034F1D"/>
    <w:rsid w:val="00034F5C"/>
    <w:rsid w:val="00035590"/>
    <w:rsid w:val="0003737A"/>
    <w:rsid w:val="000449D3"/>
    <w:rsid w:val="00046FAD"/>
    <w:rsid w:val="000470A5"/>
    <w:rsid w:val="00051461"/>
    <w:rsid w:val="00055C24"/>
    <w:rsid w:val="00056298"/>
    <w:rsid w:val="000645AB"/>
    <w:rsid w:val="000705CA"/>
    <w:rsid w:val="0007446C"/>
    <w:rsid w:val="000749C9"/>
    <w:rsid w:val="00075940"/>
    <w:rsid w:val="000903FC"/>
    <w:rsid w:val="0009790E"/>
    <w:rsid w:val="000A0247"/>
    <w:rsid w:val="000A1657"/>
    <w:rsid w:val="000A30E0"/>
    <w:rsid w:val="000A3944"/>
    <w:rsid w:val="000B2347"/>
    <w:rsid w:val="000B4A19"/>
    <w:rsid w:val="000B66F9"/>
    <w:rsid w:val="000C0436"/>
    <w:rsid w:val="000C22B0"/>
    <w:rsid w:val="000C7070"/>
    <w:rsid w:val="000D1B79"/>
    <w:rsid w:val="000D58DB"/>
    <w:rsid w:val="000D6A8C"/>
    <w:rsid w:val="000D7316"/>
    <w:rsid w:val="000E18A9"/>
    <w:rsid w:val="000E64CA"/>
    <w:rsid w:val="000F0E1A"/>
    <w:rsid w:val="000F2B3B"/>
    <w:rsid w:val="00100D4E"/>
    <w:rsid w:val="001021EB"/>
    <w:rsid w:val="00107E00"/>
    <w:rsid w:val="00112B47"/>
    <w:rsid w:val="00114B5E"/>
    <w:rsid w:val="001200ED"/>
    <w:rsid w:val="00120F2B"/>
    <w:rsid w:val="00124601"/>
    <w:rsid w:val="0013214B"/>
    <w:rsid w:val="0013646D"/>
    <w:rsid w:val="00140041"/>
    <w:rsid w:val="0014285C"/>
    <w:rsid w:val="00142D4A"/>
    <w:rsid w:val="00162844"/>
    <w:rsid w:val="00165AD1"/>
    <w:rsid w:val="00166C31"/>
    <w:rsid w:val="00173458"/>
    <w:rsid w:val="00176291"/>
    <w:rsid w:val="001763A1"/>
    <w:rsid w:val="00180037"/>
    <w:rsid w:val="00186D05"/>
    <w:rsid w:val="00191BA3"/>
    <w:rsid w:val="001A298F"/>
    <w:rsid w:val="001A3E26"/>
    <w:rsid w:val="001A5119"/>
    <w:rsid w:val="001A5A72"/>
    <w:rsid w:val="001A5EA7"/>
    <w:rsid w:val="001B01E8"/>
    <w:rsid w:val="001B5819"/>
    <w:rsid w:val="001C26E8"/>
    <w:rsid w:val="001C2983"/>
    <w:rsid w:val="001C2C42"/>
    <w:rsid w:val="001C4C55"/>
    <w:rsid w:val="001C5711"/>
    <w:rsid w:val="001C5C3C"/>
    <w:rsid w:val="001D119A"/>
    <w:rsid w:val="001D2237"/>
    <w:rsid w:val="001F321D"/>
    <w:rsid w:val="00216218"/>
    <w:rsid w:val="00223DA9"/>
    <w:rsid w:val="002254F0"/>
    <w:rsid w:val="002300E8"/>
    <w:rsid w:val="00231557"/>
    <w:rsid w:val="002369AC"/>
    <w:rsid w:val="0025063B"/>
    <w:rsid w:val="00250814"/>
    <w:rsid w:val="00251AF2"/>
    <w:rsid w:val="002531A3"/>
    <w:rsid w:val="00253BA3"/>
    <w:rsid w:val="00260E41"/>
    <w:rsid w:val="002616F8"/>
    <w:rsid w:val="00261D95"/>
    <w:rsid w:val="0026216F"/>
    <w:rsid w:val="00263316"/>
    <w:rsid w:val="00263DCB"/>
    <w:rsid w:val="002657FD"/>
    <w:rsid w:val="00270F3C"/>
    <w:rsid w:val="0027279E"/>
    <w:rsid w:val="00272ADD"/>
    <w:rsid w:val="002813C2"/>
    <w:rsid w:val="00281A1B"/>
    <w:rsid w:val="0028274D"/>
    <w:rsid w:val="00292819"/>
    <w:rsid w:val="00296CED"/>
    <w:rsid w:val="002A71A0"/>
    <w:rsid w:val="002B46B5"/>
    <w:rsid w:val="002B6D12"/>
    <w:rsid w:val="002B7731"/>
    <w:rsid w:val="002C182B"/>
    <w:rsid w:val="002C3BF5"/>
    <w:rsid w:val="002D0012"/>
    <w:rsid w:val="002D1AEE"/>
    <w:rsid w:val="002D2FF0"/>
    <w:rsid w:val="002D3E8D"/>
    <w:rsid w:val="002E1C62"/>
    <w:rsid w:val="002E3DA6"/>
    <w:rsid w:val="002E5E7A"/>
    <w:rsid w:val="002F4000"/>
    <w:rsid w:val="002F78F4"/>
    <w:rsid w:val="002F7F02"/>
    <w:rsid w:val="0030048A"/>
    <w:rsid w:val="0030192E"/>
    <w:rsid w:val="0030477C"/>
    <w:rsid w:val="00305E1A"/>
    <w:rsid w:val="00310447"/>
    <w:rsid w:val="00311FD1"/>
    <w:rsid w:val="00312685"/>
    <w:rsid w:val="00330E7E"/>
    <w:rsid w:val="003401B8"/>
    <w:rsid w:val="0034059C"/>
    <w:rsid w:val="003413CA"/>
    <w:rsid w:val="0034341E"/>
    <w:rsid w:val="00344342"/>
    <w:rsid w:val="003448A3"/>
    <w:rsid w:val="00356C5D"/>
    <w:rsid w:val="0036186D"/>
    <w:rsid w:val="00365416"/>
    <w:rsid w:val="00372159"/>
    <w:rsid w:val="003723C3"/>
    <w:rsid w:val="003838F5"/>
    <w:rsid w:val="00385E9E"/>
    <w:rsid w:val="00391E9D"/>
    <w:rsid w:val="00392107"/>
    <w:rsid w:val="00393ACF"/>
    <w:rsid w:val="003951A9"/>
    <w:rsid w:val="003A0077"/>
    <w:rsid w:val="003A2936"/>
    <w:rsid w:val="003A5C57"/>
    <w:rsid w:val="003A72C8"/>
    <w:rsid w:val="003B0B14"/>
    <w:rsid w:val="003B1A6C"/>
    <w:rsid w:val="003B22D0"/>
    <w:rsid w:val="003B486B"/>
    <w:rsid w:val="003B7C92"/>
    <w:rsid w:val="003C545F"/>
    <w:rsid w:val="003C7A5B"/>
    <w:rsid w:val="003C7AFA"/>
    <w:rsid w:val="003D13EE"/>
    <w:rsid w:val="003D1CEF"/>
    <w:rsid w:val="003D507F"/>
    <w:rsid w:val="003D6066"/>
    <w:rsid w:val="003E0C88"/>
    <w:rsid w:val="003E1638"/>
    <w:rsid w:val="003E32FF"/>
    <w:rsid w:val="003F3C4E"/>
    <w:rsid w:val="003F47E8"/>
    <w:rsid w:val="00401B65"/>
    <w:rsid w:val="00402A61"/>
    <w:rsid w:val="00405D7F"/>
    <w:rsid w:val="00410C6F"/>
    <w:rsid w:val="00412C63"/>
    <w:rsid w:val="00412DEC"/>
    <w:rsid w:val="0041510D"/>
    <w:rsid w:val="00415F66"/>
    <w:rsid w:val="004163A3"/>
    <w:rsid w:val="004171C5"/>
    <w:rsid w:val="0041727A"/>
    <w:rsid w:val="004204BC"/>
    <w:rsid w:val="00426758"/>
    <w:rsid w:val="00427E32"/>
    <w:rsid w:val="0043015E"/>
    <w:rsid w:val="0043100D"/>
    <w:rsid w:val="00432230"/>
    <w:rsid w:val="004323CA"/>
    <w:rsid w:val="00435F9E"/>
    <w:rsid w:val="004377B5"/>
    <w:rsid w:val="00440F18"/>
    <w:rsid w:val="0044381D"/>
    <w:rsid w:val="00446CD7"/>
    <w:rsid w:val="00447316"/>
    <w:rsid w:val="004473BA"/>
    <w:rsid w:val="004520E3"/>
    <w:rsid w:val="00452424"/>
    <w:rsid w:val="00452479"/>
    <w:rsid w:val="00454268"/>
    <w:rsid w:val="00457E33"/>
    <w:rsid w:val="004606A1"/>
    <w:rsid w:val="00461D14"/>
    <w:rsid w:val="00464D24"/>
    <w:rsid w:val="00466311"/>
    <w:rsid w:val="00467AE9"/>
    <w:rsid w:val="00472937"/>
    <w:rsid w:val="00476CFC"/>
    <w:rsid w:val="00483FB3"/>
    <w:rsid w:val="00484AA0"/>
    <w:rsid w:val="00484E6E"/>
    <w:rsid w:val="00485C96"/>
    <w:rsid w:val="00485E5F"/>
    <w:rsid w:val="00490D86"/>
    <w:rsid w:val="00491C13"/>
    <w:rsid w:val="004940C5"/>
    <w:rsid w:val="0049569A"/>
    <w:rsid w:val="00497E5D"/>
    <w:rsid w:val="004A0950"/>
    <w:rsid w:val="004A123F"/>
    <w:rsid w:val="004A2A58"/>
    <w:rsid w:val="004A4E0F"/>
    <w:rsid w:val="004A58B4"/>
    <w:rsid w:val="004B49AB"/>
    <w:rsid w:val="004B6C20"/>
    <w:rsid w:val="004C6AF4"/>
    <w:rsid w:val="004D1140"/>
    <w:rsid w:val="004D5AD5"/>
    <w:rsid w:val="004E234A"/>
    <w:rsid w:val="004E5036"/>
    <w:rsid w:val="004F09D7"/>
    <w:rsid w:val="004F3184"/>
    <w:rsid w:val="004F3DFD"/>
    <w:rsid w:val="004F41D5"/>
    <w:rsid w:val="00502D74"/>
    <w:rsid w:val="00507F4F"/>
    <w:rsid w:val="0051495B"/>
    <w:rsid w:val="00516ADC"/>
    <w:rsid w:val="0052052B"/>
    <w:rsid w:val="005209E0"/>
    <w:rsid w:val="005302EF"/>
    <w:rsid w:val="0053110A"/>
    <w:rsid w:val="00540B3A"/>
    <w:rsid w:val="005416AE"/>
    <w:rsid w:val="005455EE"/>
    <w:rsid w:val="00553C18"/>
    <w:rsid w:val="0055560B"/>
    <w:rsid w:val="00555E5A"/>
    <w:rsid w:val="0055611B"/>
    <w:rsid w:val="0056306E"/>
    <w:rsid w:val="0056589F"/>
    <w:rsid w:val="00565A00"/>
    <w:rsid w:val="00572E2C"/>
    <w:rsid w:val="00582992"/>
    <w:rsid w:val="00586E84"/>
    <w:rsid w:val="00590651"/>
    <w:rsid w:val="00590B5D"/>
    <w:rsid w:val="00591B93"/>
    <w:rsid w:val="005970E7"/>
    <w:rsid w:val="005A01B6"/>
    <w:rsid w:val="005A2EC3"/>
    <w:rsid w:val="005B10DF"/>
    <w:rsid w:val="005B1D1C"/>
    <w:rsid w:val="005B321E"/>
    <w:rsid w:val="005B51C5"/>
    <w:rsid w:val="005B5E7D"/>
    <w:rsid w:val="005B612B"/>
    <w:rsid w:val="005C3544"/>
    <w:rsid w:val="005C3788"/>
    <w:rsid w:val="005D0022"/>
    <w:rsid w:val="005D5B04"/>
    <w:rsid w:val="005E212C"/>
    <w:rsid w:val="005F04DB"/>
    <w:rsid w:val="005F2031"/>
    <w:rsid w:val="005F2EF2"/>
    <w:rsid w:val="005F5380"/>
    <w:rsid w:val="006004F6"/>
    <w:rsid w:val="00601BFB"/>
    <w:rsid w:val="00607254"/>
    <w:rsid w:val="00616BD8"/>
    <w:rsid w:val="00616C3C"/>
    <w:rsid w:val="00617F88"/>
    <w:rsid w:val="0062434A"/>
    <w:rsid w:val="00624BDF"/>
    <w:rsid w:val="00626AE9"/>
    <w:rsid w:val="00634D42"/>
    <w:rsid w:val="00640148"/>
    <w:rsid w:val="00640192"/>
    <w:rsid w:val="00641B4E"/>
    <w:rsid w:val="00642C41"/>
    <w:rsid w:val="006469AD"/>
    <w:rsid w:val="006502BC"/>
    <w:rsid w:val="00661F7B"/>
    <w:rsid w:val="00672B98"/>
    <w:rsid w:val="00681A98"/>
    <w:rsid w:val="00684E4C"/>
    <w:rsid w:val="00693A4B"/>
    <w:rsid w:val="006A037A"/>
    <w:rsid w:val="006A5E32"/>
    <w:rsid w:val="006B0B4F"/>
    <w:rsid w:val="006B3116"/>
    <w:rsid w:val="006B3636"/>
    <w:rsid w:val="006B59AD"/>
    <w:rsid w:val="006C7191"/>
    <w:rsid w:val="006C7E82"/>
    <w:rsid w:val="006D33FD"/>
    <w:rsid w:val="006D372F"/>
    <w:rsid w:val="006D46E5"/>
    <w:rsid w:val="006D4C2B"/>
    <w:rsid w:val="006D5696"/>
    <w:rsid w:val="006D739B"/>
    <w:rsid w:val="006D7F89"/>
    <w:rsid w:val="006E09D6"/>
    <w:rsid w:val="006E11CE"/>
    <w:rsid w:val="006E1949"/>
    <w:rsid w:val="006F1BD6"/>
    <w:rsid w:val="006F5B39"/>
    <w:rsid w:val="00700EFF"/>
    <w:rsid w:val="00710373"/>
    <w:rsid w:val="00714EC1"/>
    <w:rsid w:val="00714F3C"/>
    <w:rsid w:val="00726FFB"/>
    <w:rsid w:val="00731354"/>
    <w:rsid w:val="0073280B"/>
    <w:rsid w:val="007417D5"/>
    <w:rsid w:val="00741E48"/>
    <w:rsid w:val="00755EB4"/>
    <w:rsid w:val="00756011"/>
    <w:rsid w:val="0076561B"/>
    <w:rsid w:val="00767EBB"/>
    <w:rsid w:val="007704CC"/>
    <w:rsid w:val="00776720"/>
    <w:rsid w:val="007811B2"/>
    <w:rsid w:val="00782282"/>
    <w:rsid w:val="0078271D"/>
    <w:rsid w:val="0078292A"/>
    <w:rsid w:val="0078387F"/>
    <w:rsid w:val="007869F4"/>
    <w:rsid w:val="007909D3"/>
    <w:rsid w:val="007927A4"/>
    <w:rsid w:val="0079625B"/>
    <w:rsid w:val="007A04F5"/>
    <w:rsid w:val="007A1146"/>
    <w:rsid w:val="007A28F2"/>
    <w:rsid w:val="007A2D7A"/>
    <w:rsid w:val="007A3D64"/>
    <w:rsid w:val="007A744E"/>
    <w:rsid w:val="007A77E4"/>
    <w:rsid w:val="007A7F95"/>
    <w:rsid w:val="007B151D"/>
    <w:rsid w:val="007B15F3"/>
    <w:rsid w:val="007B332B"/>
    <w:rsid w:val="007B4AA5"/>
    <w:rsid w:val="007C5445"/>
    <w:rsid w:val="007D313E"/>
    <w:rsid w:val="007D6D40"/>
    <w:rsid w:val="007D77F2"/>
    <w:rsid w:val="007D7EC6"/>
    <w:rsid w:val="007E022E"/>
    <w:rsid w:val="007E3319"/>
    <w:rsid w:val="007E38BC"/>
    <w:rsid w:val="007F45BC"/>
    <w:rsid w:val="00805336"/>
    <w:rsid w:val="00805417"/>
    <w:rsid w:val="00807785"/>
    <w:rsid w:val="00814996"/>
    <w:rsid w:val="00815C19"/>
    <w:rsid w:val="008167DD"/>
    <w:rsid w:val="00817442"/>
    <w:rsid w:val="008177DA"/>
    <w:rsid w:val="00821037"/>
    <w:rsid w:val="00821ED9"/>
    <w:rsid w:val="0082533F"/>
    <w:rsid w:val="0083393C"/>
    <w:rsid w:val="00833A36"/>
    <w:rsid w:val="008349A7"/>
    <w:rsid w:val="00841872"/>
    <w:rsid w:val="00841CAE"/>
    <w:rsid w:val="00844371"/>
    <w:rsid w:val="00845EE9"/>
    <w:rsid w:val="00846D66"/>
    <w:rsid w:val="0085081E"/>
    <w:rsid w:val="008569A5"/>
    <w:rsid w:val="00857C98"/>
    <w:rsid w:val="00874588"/>
    <w:rsid w:val="00875455"/>
    <w:rsid w:val="00880D71"/>
    <w:rsid w:val="00884986"/>
    <w:rsid w:val="00885A2B"/>
    <w:rsid w:val="00886AD4"/>
    <w:rsid w:val="00887DDF"/>
    <w:rsid w:val="00890B33"/>
    <w:rsid w:val="008970A0"/>
    <w:rsid w:val="00897B2B"/>
    <w:rsid w:val="008A242B"/>
    <w:rsid w:val="008A541A"/>
    <w:rsid w:val="008A59A2"/>
    <w:rsid w:val="008A6BD5"/>
    <w:rsid w:val="008B4413"/>
    <w:rsid w:val="008B4DD3"/>
    <w:rsid w:val="008B52D3"/>
    <w:rsid w:val="008C1A57"/>
    <w:rsid w:val="008C5912"/>
    <w:rsid w:val="008D15BB"/>
    <w:rsid w:val="008D2425"/>
    <w:rsid w:val="008D2F33"/>
    <w:rsid w:val="008D3747"/>
    <w:rsid w:val="008D688C"/>
    <w:rsid w:val="008D7E25"/>
    <w:rsid w:val="008E2867"/>
    <w:rsid w:val="008E3809"/>
    <w:rsid w:val="008E3843"/>
    <w:rsid w:val="008E6983"/>
    <w:rsid w:val="008E76B3"/>
    <w:rsid w:val="008F08E5"/>
    <w:rsid w:val="008F23AF"/>
    <w:rsid w:val="008F258B"/>
    <w:rsid w:val="008F7B49"/>
    <w:rsid w:val="00901D7A"/>
    <w:rsid w:val="009045F8"/>
    <w:rsid w:val="00913728"/>
    <w:rsid w:val="0091630C"/>
    <w:rsid w:val="00920A2B"/>
    <w:rsid w:val="00922AE5"/>
    <w:rsid w:val="00927025"/>
    <w:rsid w:val="00930CD8"/>
    <w:rsid w:val="00934785"/>
    <w:rsid w:val="00942B20"/>
    <w:rsid w:val="00957ED7"/>
    <w:rsid w:val="00961311"/>
    <w:rsid w:val="00971C18"/>
    <w:rsid w:val="00975585"/>
    <w:rsid w:val="00982166"/>
    <w:rsid w:val="0098581E"/>
    <w:rsid w:val="00986976"/>
    <w:rsid w:val="009872A1"/>
    <w:rsid w:val="0099104D"/>
    <w:rsid w:val="009A32D7"/>
    <w:rsid w:val="009B1A7D"/>
    <w:rsid w:val="009B6EC0"/>
    <w:rsid w:val="009C1390"/>
    <w:rsid w:val="009D37C4"/>
    <w:rsid w:val="009D7594"/>
    <w:rsid w:val="009E03C9"/>
    <w:rsid w:val="009E11D5"/>
    <w:rsid w:val="009E48A8"/>
    <w:rsid w:val="009E5474"/>
    <w:rsid w:val="009E5CBF"/>
    <w:rsid w:val="009E7805"/>
    <w:rsid w:val="009F1547"/>
    <w:rsid w:val="00A0123C"/>
    <w:rsid w:val="00A100B6"/>
    <w:rsid w:val="00A12565"/>
    <w:rsid w:val="00A17572"/>
    <w:rsid w:val="00A2255B"/>
    <w:rsid w:val="00A258A7"/>
    <w:rsid w:val="00A37AFE"/>
    <w:rsid w:val="00A41B44"/>
    <w:rsid w:val="00A42E56"/>
    <w:rsid w:val="00A452F1"/>
    <w:rsid w:val="00A45B0C"/>
    <w:rsid w:val="00A4636C"/>
    <w:rsid w:val="00A508EE"/>
    <w:rsid w:val="00A5397B"/>
    <w:rsid w:val="00A55470"/>
    <w:rsid w:val="00A6189B"/>
    <w:rsid w:val="00A62268"/>
    <w:rsid w:val="00A66374"/>
    <w:rsid w:val="00A70D8C"/>
    <w:rsid w:val="00A719BC"/>
    <w:rsid w:val="00A72918"/>
    <w:rsid w:val="00A81DAD"/>
    <w:rsid w:val="00A83777"/>
    <w:rsid w:val="00A854AE"/>
    <w:rsid w:val="00A86C54"/>
    <w:rsid w:val="00A875AA"/>
    <w:rsid w:val="00A876D6"/>
    <w:rsid w:val="00A924C2"/>
    <w:rsid w:val="00AA0F4B"/>
    <w:rsid w:val="00AA1C28"/>
    <w:rsid w:val="00AA68A4"/>
    <w:rsid w:val="00AA7685"/>
    <w:rsid w:val="00AB0724"/>
    <w:rsid w:val="00AB12DE"/>
    <w:rsid w:val="00AB2960"/>
    <w:rsid w:val="00AC1ECA"/>
    <w:rsid w:val="00AC4C8A"/>
    <w:rsid w:val="00AC5938"/>
    <w:rsid w:val="00AD337F"/>
    <w:rsid w:val="00AD3EAE"/>
    <w:rsid w:val="00AD69BF"/>
    <w:rsid w:val="00AE114D"/>
    <w:rsid w:val="00AE27EF"/>
    <w:rsid w:val="00AE3977"/>
    <w:rsid w:val="00AE7D9C"/>
    <w:rsid w:val="00AF29D6"/>
    <w:rsid w:val="00AF69B1"/>
    <w:rsid w:val="00B05AF0"/>
    <w:rsid w:val="00B06E57"/>
    <w:rsid w:val="00B10721"/>
    <w:rsid w:val="00B12061"/>
    <w:rsid w:val="00B16F26"/>
    <w:rsid w:val="00B224B8"/>
    <w:rsid w:val="00B26733"/>
    <w:rsid w:val="00B2762C"/>
    <w:rsid w:val="00B31D5B"/>
    <w:rsid w:val="00B331A3"/>
    <w:rsid w:val="00B37571"/>
    <w:rsid w:val="00B37608"/>
    <w:rsid w:val="00B45F8E"/>
    <w:rsid w:val="00B464B4"/>
    <w:rsid w:val="00B505F6"/>
    <w:rsid w:val="00B50605"/>
    <w:rsid w:val="00B52830"/>
    <w:rsid w:val="00B57B73"/>
    <w:rsid w:val="00B63991"/>
    <w:rsid w:val="00B64146"/>
    <w:rsid w:val="00B65322"/>
    <w:rsid w:val="00B65D8A"/>
    <w:rsid w:val="00B66BE0"/>
    <w:rsid w:val="00B70128"/>
    <w:rsid w:val="00B73AF1"/>
    <w:rsid w:val="00B73CE2"/>
    <w:rsid w:val="00B746D9"/>
    <w:rsid w:val="00B77139"/>
    <w:rsid w:val="00B80212"/>
    <w:rsid w:val="00B827F5"/>
    <w:rsid w:val="00B84E3F"/>
    <w:rsid w:val="00B863BB"/>
    <w:rsid w:val="00B86594"/>
    <w:rsid w:val="00B905B9"/>
    <w:rsid w:val="00B942A8"/>
    <w:rsid w:val="00B95EA7"/>
    <w:rsid w:val="00B96D8C"/>
    <w:rsid w:val="00BA0DAB"/>
    <w:rsid w:val="00BA11B0"/>
    <w:rsid w:val="00BA3743"/>
    <w:rsid w:val="00BB0CC2"/>
    <w:rsid w:val="00BB0F8A"/>
    <w:rsid w:val="00BB0FAB"/>
    <w:rsid w:val="00BB0FD7"/>
    <w:rsid w:val="00BB454D"/>
    <w:rsid w:val="00BB63FE"/>
    <w:rsid w:val="00BC16E4"/>
    <w:rsid w:val="00BC6E72"/>
    <w:rsid w:val="00BD19B7"/>
    <w:rsid w:val="00BE05DC"/>
    <w:rsid w:val="00BE150F"/>
    <w:rsid w:val="00BE293C"/>
    <w:rsid w:val="00BE6E2F"/>
    <w:rsid w:val="00C020AE"/>
    <w:rsid w:val="00C04555"/>
    <w:rsid w:val="00C11491"/>
    <w:rsid w:val="00C12727"/>
    <w:rsid w:val="00C150C6"/>
    <w:rsid w:val="00C20EC7"/>
    <w:rsid w:val="00C239E8"/>
    <w:rsid w:val="00C418A3"/>
    <w:rsid w:val="00C447B9"/>
    <w:rsid w:val="00C4549A"/>
    <w:rsid w:val="00C47953"/>
    <w:rsid w:val="00C510FC"/>
    <w:rsid w:val="00C54F90"/>
    <w:rsid w:val="00C55F09"/>
    <w:rsid w:val="00C60B84"/>
    <w:rsid w:val="00C618D8"/>
    <w:rsid w:val="00C62FB3"/>
    <w:rsid w:val="00C63367"/>
    <w:rsid w:val="00C63E0C"/>
    <w:rsid w:val="00C65318"/>
    <w:rsid w:val="00C66D06"/>
    <w:rsid w:val="00C67060"/>
    <w:rsid w:val="00C6772D"/>
    <w:rsid w:val="00C701C5"/>
    <w:rsid w:val="00C70E81"/>
    <w:rsid w:val="00C72A31"/>
    <w:rsid w:val="00C77192"/>
    <w:rsid w:val="00C85448"/>
    <w:rsid w:val="00C876D8"/>
    <w:rsid w:val="00C8783E"/>
    <w:rsid w:val="00C92EC7"/>
    <w:rsid w:val="00C951FD"/>
    <w:rsid w:val="00C9657B"/>
    <w:rsid w:val="00C97281"/>
    <w:rsid w:val="00CA1848"/>
    <w:rsid w:val="00CA1C70"/>
    <w:rsid w:val="00CA4E13"/>
    <w:rsid w:val="00CA5C0F"/>
    <w:rsid w:val="00CA5D51"/>
    <w:rsid w:val="00CB18F1"/>
    <w:rsid w:val="00CB5766"/>
    <w:rsid w:val="00CB5FFD"/>
    <w:rsid w:val="00CB79D9"/>
    <w:rsid w:val="00CC33F9"/>
    <w:rsid w:val="00CC4121"/>
    <w:rsid w:val="00CC4A1B"/>
    <w:rsid w:val="00CD48D2"/>
    <w:rsid w:val="00CD6941"/>
    <w:rsid w:val="00CE0BD9"/>
    <w:rsid w:val="00CE195A"/>
    <w:rsid w:val="00CE1BB7"/>
    <w:rsid w:val="00CF6644"/>
    <w:rsid w:val="00D01D52"/>
    <w:rsid w:val="00D06ADD"/>
    <w:rsid w:val="00D1346D"/>
    <w:rsid w:val="00D15107"/>
    <w:rsid w:val="00D20143"/>
    <w:rsid w:val="00D234EF"/>
    <w:rsid w:val="00D24DC4"/>
    <w:rsid w:val="00D278D2"/>
    <w:rsid w:val="00D30F65"/>
    <w:rsid w:val="00D337BC"/>
    <w:rsid w:val="00D36246"/>
    <w:rsid w:val="00D41270"/>
    <w:rsid w:val="00D46534"/>
    <w:rsid w:val="00D50175"/>
    <w:rsid w:val="00D525F4"/>
    <w:rsid w:val="00D553E0"/>
    <w:rsid w:val="00D56394"/>
    <w:rsid w:val="00D56B82"/>
    <w:rsid w:val="00D57007"/>
    <w:rsid w:val="00D579BC"/>
    <w:rsid w:val="00D60590"/>
    <w:rsid w:val="00D60EAF"/>
    <w:rsid w:val="00D639E0"/>
    <w:rsid w:val="00D64101"/>
    <w:rsid w:val="00D65FD3"/>
    <w:rsid w:val="00D811EC"/>
    <w:rsid w:val="00D823EA"/>
    <w:rsid w:val="00D82CA1"/>
    <w:rsid w:val="00D84A40"/>
    <w:rsid w:val="00D94D62"/>
    <w:rsid w:val="00D9704E"/>
    <w:rsid w:val="00D97C20"/>
    <w:rsid w:val="00DA2925"/>
    <w:rsid w:val="00DB1E31"/>
    <w:rsid w:val="00DB4ABF"/>
    <w:rsid w:val="00DB6978"/>
    <w:rsid w:val="00DB7A70"/>
    <w:rsid w:val="00DC4A00"/>
    <w:rsid w:val="00DC701A"/>
    <w:rsid w:val="00DD090A"/>
    <w:rsid w:val="00DD1D32"/>
    <w:rsid w:val="00DD212C"/>
    <w:rsid w:val="00DD5553"/>
    <w:rsid w:val="00DD7A7D"/>
    <w:rsid w:val="00DE29A8"/>
    <w:rsid w:val="00DE3FDF"/>
    <w:rsid w:val="00DE779F"/>
    <w:rsid w:val="00DF1391"/>
    <w:rsid w:val="00E013D3"/>
    <w:rsid w:val="00E050DC"/>
    <w:rsid w:val="00E13075"/>
    <w:rsid w:val="00E13093"/>
    <w:rsid w:val="00E148D9"/>
    <w:rsid w:val="00E14933"/>
    <w:rsid w:val="00E2098A"/>
    <w:rsid w:val="00E22014"/>
    <w:rsid w:val="00E30422"/>
    <w:rsid w:val="00E36DCB"/>
    <w:rsid w:val="00E40751"/>
    <w:rsid w:val="00E40F5F"/>
    <w:rsid w:val="00E476D7"/>
    <w:rsid w:val="00E5045E"/>
    <w:rsid w:val="00E507C5"/>
    <w:rsid w:val="00E53B00"/>
    <w:rsid w:val="00E5413C"/>
    <w:rsid w:val="00E565A4"/>
    <w:rsid w:val="00E61909"/>
    <w:rsid w:val="00E65712"/>
    <w:rsid w:val="00E752F4"/>
    <w:rsid w:val="00E85AB1"/>
    <w:rsid w:val="00E91D2A"/>
    <w:rsid w:val="00E9412B"/>
    <w:rsid w:val="00E95009"/>
    <w:rsid w:val="00EA2A05"/>
    <w:rsid w:val="00EA3391"/>
    <w:rsid w:val="00EA41B0"/>
    <w:rsid w:val="00EA7593"/>
    <w:rsid w:val="00EA7E97"/>
    <w:rsid w:val="00EB0FD8"/>
    <w:rsid w:val="00EB7CEE"/>
    <w:rsid w:val="00EC56B5"/>
    <w:rsid w:val="00EC6B1B"/>
    <w:rsid w:val="00EC76B4"/>
    <w:rsid w:val="00ED0069"/>
    <w:rsid w:val="00ED0F4E"/>
    <w:rsid w:val="00ED1A45"/>
    <w:rsid w:val="00ED3D8B"/>
    <w:rsid w:val="00EE1E7D"/>
    <w:rsid w:val="00EE425D"/>
    <w:rsid w:val="00EF0A96"/>
    <w:rsid w:val="00EF0AC6"/>
    <w:rsid w:val="00EF1436"/>
    <w:rsid w:val="00EF1DF6"/>
    <w:rsid w:val="00EF5804"/>
    <w:rsid w:val="00F051D5"/>
    <w:rsid w:val="00F07656"/>
    <w:rsid w:val="00F119D3"/>
    <w:rsid w:val="00F12837"/>
    <w:rsid w:val="00F14283"/>
    <w:rsid w:val="00F21049"/>
    <w:rsid w:val="00F23728"/>
    <w:rsid w:val="00F26C08"/>
    <w:rsid w:val="00F32522"/>
    <w:rsid w:val="00F35B9C"/>
    <w:rsid w:val="00F42525"/>
    <w:rsid w:val="00F45249"/>
    <w:rsid w:val="00F47993"/>
    <w:rsid w:val="00F52300"/>
    <w:rsid w:val="00F531AB"/>
    <w:rsid w:val="00F533EF"/>
    <w:rsid w:val="00F565E1"/>
    <w:rsid w:val="00F62198"/>
    <w:rsid w:val="00F6736E"/>
    <w:rsid w:val="00F67B30"/>
    <w:rsid w:val="00F71B2F"/>
    <w:rsid w:val="00F725CC"/>
    <w:rsid w:val="00F776D4"/>
    <w:rsid w:val="00F80A48"/>
    <w:rsid w:val="00F80EF9"/>
    <w:rsid w:val="00F824CB"/>
    <w:rsid w:val="00F839A8"/>
    <w:rsid w:val="00F936EB"/>
    <w:rsid w:val="00F961AF"/>
    <w:rsid w:val="00F97CEC"/>
    <w:rsid w:val="00F97E16"/>
    <w:rsid w:val="00FA0A14"/>
    <w:rsid w:val="00FA72F1"/>
    <w:rsid w:val="00FB023C"/>
    <w:rsid w:val="00FB4321"/>
    <w:rsid w:val="00FB64B6"/>
    <w:rsid w:val="00FC004C"/>
    <w:rsid w:val="00FC3B52"/>
    <w:rsid w:val="00FC5B03"/>
    <w:rsid w:val="00FD68E5"/>
    <w:rsid w:val="00FD6D52"/>
    <w:rsid w:val="00FD7358"/>
    <w:rsid w:val="00FD78EC"/>
    <w:rsid w:val="00FE536B"/>
    <w:rsid w:val="00FE6475"/>
    <w:rsid w:val="00FF4A99"/>
    <w:rsid w:val="00FF61EC"/>
    <w:rsid w:val="00FF6C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F2932"/>
  <w15:docId w15:val="{EC439854-AE0E-4916-A677-CA95DE34C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823EA"/>
  </w:style>
  <w:style w:type="paragraph" w:styleId="3">
    <w:name w:val="heading 3"/>
    <w:basedOn w:val="a0"/>
    <w:next w:val="a0"/>
    <w:link w:val="30"/>
    <w:uiPriority w:val="9"/>
    <w:semiHidden/>
    <w:unhideWhenUsed/>
    <w:qFormat/>
    <w:rsid w:val="0014004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497E5D"/>
    <w:pPr>
      <w:ind w:left="720"/>
      <w:contextualSpacing/>
    </w:pPr>
  </w:style>
  <w:style w:type="paragraph" w:customStyle="1" w:styleId="ConsPlusNormal">
    <w:name w:val="ConsPlusNormal"/>
    <w:rsid w:val="003F3C4E"/>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rsid w:val="003F3C4E"/>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table" w:styleId="a5">
    <w:name w:val="Table Grid"/>
    <w:basedOn w:val="a2"/>
    <w:rsid w:val="00BB0F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0"/>
    <w:link w:val="a7"/>
    <w:semiHidden/>
    <w:unhideWhenUsed/>
    <w:rsid w:val="0014285C"/>
    <w:pPr>
      <w:spacing w:after="0" w:line="240" w:lineRule="auto"/>
    </w:pPr>
    <w:rPr>
      <w:rFonts w:ascii="Segoe UI" w:hAnsi="Segoe UI" w:cs="Segoe UI"/>
      <w:sz w:val="18"/>
      <w:szCs w:val="18"/>
    </w:rPr>
  </w:style>
  <w:style w:type="character" w:customStyle="1" w:styleId="a7">
    <w:name w:val="Текст выноски Знак"/>
    <w:basedOn w:val="a1"/>
    <w:link w:val="a6"/>
    <w:semiHidden/>
    <w:rsid w:val="0014285C"/>
    <w:rPr>
      <w:rFonts w:ascii="Segoe UI" w:hAnsi="Segoe UI" w:cs="Segoe UI"/>
      <w:sz w:val="18"/>
      <w:szCs w:val="18"/>
    </w:rPr>
  </w:style>
  <w:style w:type="character" w:styleId="a8">
    <w:name w:val="Hyperlink"/>
    <w:basedOn w:val="a1"/>
    <w:unhideWhenUsed/>
    <w:rsid w:val="00516ADC"/>
    <w:rPr>
      <w:color w:val="0000FF" w:themeColor="hyperlink"/>
      <w:u w:val="single"/>
    </w:rPr>
  </w:style>
  <w:style w:type="character" w:styleId="a9">
    <w:name w:val="annotation reference"/>
    <w:basedOn w:val="a1"/>
    <w:unhideWhenUsed/>
    <w:rsid w:val="00100D4E"/>
    <w:rPr>
      <w:sz w:val="16"/>
      <w:szCs w:val="16"/>
    </w:rPr>
  </w:style>
  <w:style w:type="paragraph" w:styleId="aa">
    <w:name w:val="annotation text"/>
    <w:basedOn w:val="a0"/>
    <w:link w:val="ab"/>
    <w:unhideWhenUsed/>
    <w:rsid w:val="00100D4E"/>
    <w:pPr>
      <w:spacing w:line="240" w:lineRule="auto"/>
    </w:pPr>
    <w:rPr>
      <w:sz w:val="20"/>
      <w:szCs w:val="20"/>
    </w:rPr>
  </w:style>
  <w:style w:type="character" w:customStyle="1" w:styleId="ab">
    <w:name w:val="Текст примечания Знак"/>
    <w:basedOn w:val="a1"/>
    <w:link w:val="aa"/>
    <w:rsid w:val="00100D4E"/>
    <w:rPr>
      <w:sz w:val="20"/>
      <w:szCs w:val="20"/>
    </w:rPr>
  </w:style>
  <w:style w:type="paragraph" w:styleId="ac">
    <w:name w:val="annotation subject"/>
    <w:basedOn w:val="aa"/>
    <w:next w:val="aa"/>
    <w:link w:val="ad"/>
    <w:unhideWhenUsed/>
    <w:rsid w:val="00100D4E"/>
    <w:rPr>
      <w:b/>
      <w:bCs/>
    </w:rPr>
  </w:style>
  <w:style w:type="character" w:customStyle="1" w:styleId="ad">
    <w:name w:val="Тема примечания Знак"/>
    <w:basedOn w:val="ab"/>
    <w:link w:val="ac"/>
    <w:rsid w:val="00100D4E"/>
    <w:rPr>
      <w:b/>
      <w:bCs/>
      <w:sz w:val="20"/>
      <w:szCs w:val="20"/>
    </w:rPr>
  </w:style>
  <w:style w:type="character" w:customStyle="1" w:styleId="1">
    <w:name w:val="Основной текст Знак1"/>
    <w:basedOn w:val="a1"/>
    <w:link w:val="ae"/>
    <w:uiPriority w:val="99"/>
    <w:locked/>
    <w:rsid w:val="00312685"/>
    <w:rPr>
      <w:rFonts w:ascii="Times New Roman" w:hAnsi="Times New Roman" w:cs="Times New Roman"/>
      <w:sz w:val="25"/>
      <w:szCs w:val="25"/>
      <w:shd w:val="clear" w:color="auto" w:fill="FFFFFF"/>
    </w:rPr>
  </w:style>
  <w:style w:type="paragraph" w:styleId="ae">
    <w:name w:val="Body Text"/>
    <w:basedOn w:val="a0"/>
    <w:link w:val="1"/>
    <w:uiPriority w:val="99"/>
    <w:rsid w:val="00312685"/>
    <w:pPr>
      <w:shd w:val="clear" w:color="auto" w:fill="FFFFFF"/>
      <w:spacing w:after="0" w:line="565" w:lineRule="exact"/>
      <w:jc w:val="center"/>
    </w:pPr>
    <w:rPr>
      <w:rFonts w:ascii="Times New Roman" w:hAnsi="Times New Roman" w:cs="Times New Roman"/>
      <w:sz w:val="25"/>
      <w:szCs w:val="25"/>
    </w:rPr>
  </w:style>
  <w:style w:type="character" w:customStyle="1" w:styleId="af">
    <w:name w:val="Основной текст Знак"/>
    <w:basedOn w:val="a1"/>
    <w:rsid w:val="00312685"/>
  </w:style>
  <w:style w:type="character" w:customStyle="1" w:styleId="10">
    <w:name w:val="Неразрешенное упоминание1"/>
    <w:basedOn w:val="a1"/>
    <w:uiPriority w:val="99"/>
    <w:semiHidden/>
    <w:unhideWhenUsed/>
    <w:rsid w:val="00927025"/>
    <w:rPr>
      <w:color w:val="605E5C"/>
      <w:shd w:val="clear" w:color="auto" w:fill="E1DFDD"/>
    </w:rPr>
  </w:style>
  <w:style w:type="paragraph" w:styleId="af0">
    <w:name w:val="Revision"/>
    <w:hidden/>
    <w:uiPriority w:val="99"/>
    <w:semiHidden/>
    <w:rsid w:val="0030192E"/>
    <w:pPr>
      <w:spacing w:after="0" w:line="240" w:lineRule="auto"/>
    </w:pPr>
  </w:style>
  <w:style w:type="paragraph" w:styleId="af1">
    <w:name w:val="No Spacing"/>
    <w:uiPriority w:val="1"/>
    <w:qFormat/>
    <w:rsid w:val="000D58DB"/>
    <w:pPr>
      <w:spacing w:after="0" w:line="240" w:lineRule="auto"/>
    </w:pPr>
  </w:style>
  <w:style w:type="paragraph" w:styleId="af2">
    <w:name w:val="header"/>
    <w:basedOn w:val="a0"/>
    <w:link w:val="af3"/>
    <w:uiPriority w:val="99"/>
    <w:unhideWhenUsed/>
    <w:rsid w:val="00D65FD3"/>
    <w:pPr>
      <w:tabs>
        <w:tab w:val="center" w:pos="4677"/>
        <w:tab w:val="right" w:pos="9355"/>
      </w:tabs>
      <w:spacing w:after="0" w:line="240" w:lineRule="auto"/>
    </w:pPr>
  </w:style>
  <w:style w:type="character" w:customStyle="1" w:styleId="af3">
    <w:name w:val="Верхний колонтитул Знак"/>
    <w:basedOn w:val="a1"/>
    <w:link w:val="af2"/>
    <w:uiPriority w:val="99"/>
    <w:rsid w:val="00D65FD3"/>
  </w:style>
  <w:style w:type="paragraph" w:styleId="af4">
    <w:name w:val="footer"/>
    <w:basedOn w:val="a0"/>
    <w:link w:val="af5"/>
    <w:unhideWhenUsed/>
    <w:rsid w:val="00D65FD3"/>
    <w:pPr>
      <w:tabs>
        <w:tab w:val="center" w:pos="4677"/>
        <w:tab w:val="right" w:pos="9355"/>
      </w:tabs>
      <w:spacing w:after="0" w:line="240" w:lineRule="auto"/>
    </w:pPr>
  </w:style>
  <w:style w:type="character" w:customStyle="1" w:styleId="af5">
    <w:name w:val="Нижний колонтитул Знак"/>
    <w:basedOn w:val="a1"/>
    <w:link w:val="af4"/>
    <w:rsid w:val="00D65FD3"/>
  </w:style>
  <w:style w:type="character" w:customStyle="1" w:styleId="30">
    <w:name w:val="Заголовок 3 Знак"/>
    <w:basedOn w:val="a1"/>
    <w:link w:val="3"/>
    <w:uiPriority w:val="9"/>
    <w:semiHidden/>
    <w:rsid w:val="00140041"/>
    <w:rPr>
      <w:rFonts w:asciiTheme="majorHAnsi" w:eastAsiaTheme="majorEastAsia" w:hAnsiTheme="majorHAnsi" w:cstheme="majorBidi"/>
      <w:color w:val="243F60" w:themeColor="accent1" w:themeShade="7F"/>
      <w:sz w:val="24"/>
      <w:szCs w:val="24"/>
    </w:rPr>
  </w:style>
  <w:style w:type="paragraph" w:customStyle="1" w:styleId="Ieieeeieiioeooe">
    <w:name w:val="Ie?iee eieiioeooe"/>
    <w:basedOn w:val="a0"/>
    <w:rsid w:val="00140041"/>
    <w:pPr>
      <w:tabs>
        <w:tab w:val="center" w:pos="4153"/>
        <w:tab w:val="right" w:pos="8306"/>
      </w:tabs>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6">
    <w:name w:val="Body Text Indent"/>
    <w:basedOn w:val="a0"/>
    <w:link w:val="af7"/>
    <w:rsid w:val="00140041"/>
    <w:pPr>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sz w:val="24"/>
      <w:szCs w:val="24"/>
      <w:lang w:val="x-none" w:eastAsia="x-none"/>
    </w:rPr>
  </w:style>
  <w:style w:type="character" w:customStyle="1" w:styleId="af7">
    <w:name w:val="Основной текст с отступом Знак"/>
    <w:basedOn w:val="a1"/>
    <w:link w:val="af6"/>
    <w:rsid w:val="00140041"/>
    <w:rPr>
      <w:rFonts w:ascii="Times New Roman" w:eastAsia="Times New Roman" w:hAnsi="Times New Roman" w:cs="Times New Roman"/>
      <w:sz w:val="24"/>
      <w:szCs w:val="24"/>
      <w:lang w:val="x-none" w:eastAsia="x-none"/>
    </w:rPr>
  </w:style>
  <w:style w:type="character" w:customStyle="1" w:styleId="FontStyle12">
    <w:name w:val="Font Style12"/>
    <w:uiPriority w:val="99"/>
    <w:rsid w:val="00140041"/>
    <w:rPr>
      <w:rFonts w:ascii="Times New Roman" w:hAnsi="Times New Roman" w:cs="Times New Roman"/>
      <w:sz w:val="26"/>
      <w:szCs w:val="26"/>
    </w:rPr>
  </w:style>
  <w:style w:type="paragraph" w:styleId="af8">
    <w:name w:val="Document Map"/>
    <w:basedOn w:val="a0"/>
    <w:link w:val="af9"/>
    <w:uiPriority w:val="99"/>
    <w:semiHidden/>
    <w:unhideWhenUsed/>
    <w:rsid w:val="00140041"/>
    <w:pPr>
      <w:spacing w:after="0" w:line="240" w:lineRule="auto"/>
    </w:pPr>
    <w:rPr>
      <w:rFonts w:ascii="Tahoma" w:eastAsia="Times New Roman" w:hAnsi="Tahoma" w:cs="Times New Roman"/>
      <w:sz w:val="16"/>
      <w:szCs w:val="16"/>
      <w:lang w:val="x-none" w:eastAsia="x-none"/>
    </w:rPr>
  </w:style>
  <w:style w:type="character" w:customStyle="1" w:styleId="af9">
    <w:name w:val="Схема документа Знак"/>
    <w:basedOn w:val="a1"/>
    <w:link w:val="af8"/>
    <w:uiPriority w:val="99"/>
    <w:semiHidden/>
    <w:rsid w:val="00140041"/>
    <w:rPr>
      <w:rFonts w:ascii="Tahoma" w:eastAsia="Times New Roman" w:hAnsi="Tahoma" w:cs="Times New Roman"/>
      <w:sz w:val="16"/>
      <w:szCs w:val="16"/>
      <w:lang w:val="x-none" w:eastAsia="x-none"/>
    </w:rPr>
  </w:style>
  <w:style w:type="paragraph" w:customStyle="1" w:styleId="31">
    <w:name w:val="Стиль3"/>
    <w:basedOn w:val="a0"/>
    <w:rsid w:val="00140041"/>
    <w:pPr>
      <w:spacing w:after="0" w:line="240" w:lineRule="auto"/>
      <w:jc w:val="both"/>
    </w:pPr>
    <w:rPr>
      <w:rFonts w:ascii="Times New Roman" w:eastAsia="Times New Roman" w:hAnsi="Times New Roman" w:cs="Times New Roman"/>
      <w:sz w:val="20"/>
      <w:szCs w:val="20"/>
      <w:lang w:eastAsia="ru-RU"/>
    </w:rPr>
  </w:style>
  <w:style w:type="paragraph" w:customStyle="1" w:styleId="32">
    <w:name w:val="Стиль3 Знак Знак"/>
    <w:basedOn w:val="Ieieeeieiioeooe"/>
    <w:link w:val="33"/>
    <w:rsid w:val="00140041"/>
    <w:pPr>
      <w:widowControl w:val="0"/>
      <w:tabs>
        <w:tab w:val="clear" w:pos="4153"/>
        <w:tab w:val="clear" w:pos="8306"/>
        <w:tab w:val="num" w:pos="227"/>
      </w:tabs>
      <w:autoSpaceDE/>
      <w:autoSpaceDN/>
      <w:jc w:val="both"/>
      <w:textAlignment w:val="baseline"/>
    </w:pPr>
    <w:rPr>
      <w:szCs w:val="20"/>
      <w:lang w:val="x-none" w:eastAsia="x-none"/>
    </w:rPr>
  </w:style>
  <w:style w:type="character" w:customStyle="1" w:styleId="33">
    <w:name w:val="Стиль3 Знак Знак Знак"/>
    <w:link w:val="32"/>
    <w:rsid w:val="00140041"/>
    <w:rPr>
      <w:rFonts w:ascii="Times New Roman" w:eastAsia="Times New Roman" w:hAnsi="Times New Roman" w:cs="Times New Roman"/>
      <w:sz w:val="24"/>
      <w:szCs w:val="20"/>
      <w:lang w:val="x-none" w:eastAsia="x-none"/>
    </w:rPr>
  </w:style>
  <w:style w:type="paragraph" w:customStyle="1" w:styleId="34">
    <w:name w:val="Знак3"/>
    <w:basedOn w:val="a0"/>
    <w:next w:val="a0"/>
    <w:rsid w:val="00140041"/>
    <w:pPr>
      <w:spacing w:line="240" w:lineRule="exact"/>
    </w:pPr>
    <w:rPr>
      <w:rFonts w:ascii="Verdana" w:eastAsia="Times New Roman" w:hAnsi="Verdana" w:cs="Verdana"/>
      <w:sz w:val="20"/>
      <w:szCs w:val="20"/>
      <w:lang w:val="en-US"/>
    </w:rPr>
  </w:style>
  <w:style w:type="paragraph" w:styleId="2">
    <w:name w:val="Body Text Indent 2"/>
    <w:basedOn w:val="a0"/>
    <w:link w:val="20"/>
    <w:uiPriority w:val="99"/>
    <w:semiHidden/>
    <w:unhideWhenUsed/>
    <w:rsid w:val="00140041"/>
    <w:pPr>
      <w:spacing w:after="120" w:line="480" w:lineRule="auto"/>
      <w:ind w:left="283"/>
    </w:pPr>
    <w:rPr>
      <w:rFonts w:ascii="Times New Roman" w:eastAsia="Times New Roman" w:hAnsi="Times New Roman" w:cs="Times New Roman"/>
      <w:sz w:val="28"/>
      <w:szCs w:val="28"/>
      <w:lang w:val="x-none" w:eastAsia="x-none"/>
    </w:rPr>
  </w:style>
  <w:style w:type="character" w:customStyle="1" w:styleId="20">
    <w:name w:val="Основной текст с отступом 2 Знак"/>
    <w:basedOn w:val="a1"/>
    <w:link w:val="2"/>
    <w:uiPriority w:val="99"/>
    <w:semiHidden/>
    <w:rsid w:val="00140041"/>
    <w:rPr>
      <w:rFonts w:ascii="Times New Roman" w:eastAsia="Times New Roman" w:hAnsi="Times New Roman" w:cs="Times New Roman"/>
      <w:sz w:val="28"/>
      <w:szCs w:val="28"/>
      <w:lang w:val="x-none" w:eastAsia="x-none"/>
    </w:rPr>
  </w:style>
  <w:style w:type="paragraph" w:customStyle="1" w:styleId="FR2">
    <w:name w:val="FR2"/>
    <w:rsid w:val="00140041"/>
    <w:pPr>
      <w:widowControl w:val="0"/>
      <w:spacing w:after="0" w:line="240" w:lineRule="auto"/>
    </w:pPr>
    <w:rPr>
      <w:rFonts w:ascii="Arial" w:eastAsia="MS Mincho" w:hAnsi="Arial" w:cs="Arial"/>
      <w:sz w:val="16"/>
      <w:szCs w:val="16"/>
      <w:lang w:eastAsia="ru-RU"/>
    </w:rPr>
  </w:style>
  <w:style w:type="paragraph" w:customStyle="1" w:styleId="ConsNonformat">
    <w:name w:val="ConsNonformat"/>
    <w:rsid w:val="0014004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1">
    <w:name w:val="Body Text 2"/>
    <w:basedOn w:val="a0"/>
    <w:link w:val="22"/>
    <w:unhideWhenUsed/>
    <w:rsid w:val="00140041"/>
    <w:pPr>
      <w:spacing w:after="120" w:line="480" w:lineRule="auto"/>
    </w:pPr>
    <w:rPr>
      <w:rFonts w:ascii="Times New Roman" w:eastAsia="Times New Roman" w:hAnsi="Times New Roman" w:cs="Times New Roman"/>
      <w:sz w:val="28"/>
      <w:szCs w:val="28"/>
      <w:lang w:val="x-none" w:eastAsia="x-none"/>
    </w:rPr>
  </w:style>
  <w:style w:type="character" w:customStyle="1" w:styleId="22">
    <w:name w:val="Основной текст 2 Знак"/>
    <w:basedOn w:val="a1"/>
    <w:link w:val="21"/>
    <w:rsid w:val="00140041"/>
    <w:rPr>
      <w:rFonts w:ascii="Times New Roman" w:eastAsia="Times New Roman" w:hAnsi="Times New Roman" w:cs="Times New Roman"/>
      <w:sz w:val="28"/>
      <w:szCs w:val="28"/>
      <w:lang w:val="x-none" w:eastAsia="x-none"/>
    </w:rPr>
  </w:style>
  <w:style w:type="paragraph" w:styleId="35">
    <w:name w:val="Body Text Indent 3"/>
    <w:basedOn w:val="a0"/>
    <w:link w:val="36"/>
    <w:uiPriority w:val="99"/>
    <w:semiHidden/>
    <w:unhideWhenUsed/>
    <w:rsid w:val="00140041"/>
    <w:pPr>
      <w:spacing w:after="120" w:line="240" w:lineRule="auto"/>
      <w:ind w:left="283"/>
    </w:pPr>
    <w:rPr>
      <w:rFonts w:ascii="Times New Roman" w:eastAsia="Times New Roman" w:hAnsi="Times New Roman" w:cs="Times New Roman"/>
      <w:sz w:val="16"/>
      <w:szCs w:val="16"/>
      <w:lang w:val="x-none" w:eastAsia="x-none"/>
    </w:rPr>
  </w:style>
  <w:style w:type="character" w:customStyle="1" w:styleId="36">
    <w:name w:val="Основной текст с отступом 3 Знак"/>
    <w:basedOn w:val="a1"/>
    <w:link w:val="35"/>
    <w:uiPriority w:val="99"/>
    <w:semiHidden/>
    <w:rsid w:val="00140041"/>
    <w:rPr>
      <w:rFonts w:ascii="Times New Roman" w:eastAsia="Times New Roman" w:hAnsi="Times New Roman" w:cs="Times New Roman"/>
      <w:sz w:val="16"/>
      <w:szCs w:val="16"/>
      <w:lang w:val="x-none" w:eastAsia="x-none"/>
    </w:rPr>
  </w:style>
  <w:style w:type="paragraph" w:customStyle="1" w:styleId="11">
    <w:name w:val="Стиль1"/>
    <w:basedOn w:val="a0"/>
    <w:rsid w:val="00140041"/>
    <w:pPr>
      <w:snapToGrid w:val="0"/>
      <w:spacing w:before="120" w:after="0" w:line="360" w:lineRule="auto"/>
      <w:ind w:firstLine="720"/>
      <w:jc w:val="both"/>
    </w:pPr>
    <w:rPr>
      <w:rFonts w:ascii="Times New Roman" w:eastAsia="Times New Roman" w:hAnsi="Times New Roman" w:cs="Times New Roman"/>
      <w:sz w:val="24"/>
      <w:szCs w:val="20"/>
      <w:lang w:eastAsia="ru-RU"/>
    </w:rPr>
  </w:style>
  <w:style w:type="paragraph" w:customStyle="1" w:styleId="5">
    <w:name w:val="заголовок 5"/>
    <w:basedOn w:val="a0"/>
    <w:next w:val="a0"/>
    <w:rsid w:val="00140041"/>
    <w:pPr>
      <w:keepNext/>
      <w:widowControl w:val="0"/>
      <w:snapToGrid w:val="0"/>
      <w:spacing w:after="0" w:line="240" w:lineRule="auto"/>
      <w:jc w:val="center"/>
    </w:pPr>
    <w:rPr>
      <w:rFonts w:ascii="Arial" w:eastAsia="Times New Roman" w:hAnsi="Arial" w:cs="Times New Roman"/>
      <w:sz w:val="24"/>
      <w:szCs w:val="20"/>
      <w:lang w:eastAsia="ru-RU"/>
    </w:rPr>
  </w:style>
  <w:style w:type="paragraph" w:customStyle="1" w:styleId="FR3">
    <w:name w:val="FR3"/>
    <w:rsid w:val="00140041"/>
    <w:pPr>
      <w:widowControl w:val="0"/>
      <w:spacing w:after="0" w:line="240" w:lineRule="auto"/>
    </w:pPr>
    <w:rPr>
      <w:rFonts w:ascii="Arial" w:eastAsia="Times New Roman" w:hAnsi="Arial" w:cs="Times New Roman"/>
      <w:sz w:val="12"/>
      <w:szCs w:val="20"/>
      <w:lang w:eastAsia="ru-RU"/>
    </w:rPr>
  </w:style>
  <w:style w:type="paragraph" w:customStyle="1" w:styleId="afa">
    <w:basedOn w:val="a0"/>
    <w:next w:val="afb"/>
    <w:link w:val="afc"/>
    <w:rsid w:val="00140041"/>
    <w:pPr>
      <w:spacing w:before="100" w:beforeAutospacing="1" w:after="100" w:afterAutospacing="1" w:line="240" w:lineRule="auto"/>
    </w:pPr>
    <w:rPr>
      <w:b/>
      <w:sz w:val="28"/>
    </w:rPr>
  </w:style>
  <w:style w:type="character" w:customStyle="1" w:styleId="afc">
    <w:name w:val="Название Знак"/>
    <w:link w:val="afa"/>
    <w:rsid w:val="00140041"/>
    <w:rPr>
      <w:b/>
      <w:sz w:val="28"/>
    </w:rPr>
  </w:style>
  <w:style w:type="character" w:customStyle="1" w:styleId="iiianoaieou">
    <w:name w:val="iiia? no?aieou"/>
    <w:rsid w:val="00140041"/>
  </w:style>
  <w:style w:type="paragraph" w:customStyle="1" w:styleId="Aaoieeeieiioeooe">
    <w:name w:val="Aa?oiee eieiioeooe"/>
    <w:basedOn w:val="a0"/>
    <w:rsid w:val="00140041"/>
    <w:pPr>
      <w:tabs>
        <w:tab w:val="center" w:pos="4153"/>
        <w:tab w:val="right" w:pos="8306"/>
      </w:tabs>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d">
    <w:name w:val="page number"/>
    <w:rsid w:val="00140041"/>
  </w:style>
  <w:style w:type="paragraph" w:styleId="a">
    <w:name w:val="List Bullet"/>
    <w:basedOn w:val="a0"/>
    <w:link w:val="afe"/>
    <w:autoRedefine/>
    <w:rsid w:val="00140041"/>
    <w:pPr>
      <w:numPr>
        <w:numId w:val="11"/>
      </w:numPr>
      <w:spacing w:after="0" w:line="240" w:lineRule="auto"/>
    </w:pPr>
    <w:rPr>
      <w:rFonts w:ascii="Times New Roman" w:eastAsia="Times New Roman" w:hAnsi="Times New Roman" w:cs="Times New Roman"/>
      <w:sz w:val="24"/>
      <w:szCs w:val="24"/>
      <w:lang w:val="x-none" w:eastAsia="x-none"/>
    </w:rPr>
  </w:style>
  <w:style w:type="character" w:customStyle="1" w:styleId="afe">
    <w:name w:val="Маркированный список Знак"/>
    <w:link w:val="a"/>
    <w:rsid w:val="00140041"/>
    <w:rPr>
      <w:rFonts w:ascii="Times New Roman" w:eastAsia="Times New Roman" w:hAnsi="Times New Roman" w:cs="Times New Roman"/>
      <w:sz w:val="24"/>
      <w:szCs w:val="24"/>
      <w:lang w:val="x-none" w:eastAsia="x-none"/>
    </w:rPr>
  </w:style>
  <w:style w:type="character" w:customStyle="1" w:styleId="FontStyle11">
    <w:name w:val="Font Style11"/>
    <w:uiPriority w:val="99"/>
    <w:rsid w:val="00140041"/>
    <w:rPr>
      <w:rFonts w:ascii="Times New Roman" w:hAnsi="Times New Roman" w:cs="Times New Roman"/>
      <w:sz w:val="26"/>
      <w:szCs w:val="26"/>
    </w:rPr>
  </w:style>
  <w:style w:type="numbering" w:customStyle="1" w:styleId="12">
    <w:name w:val="Нет списка1"/>
    <w:next w:val="a3"/>
    <w:semiHidden/>
    <w:rsid w:val="00140041"/>
  </w:style>
  <w:style w:type="character" w:customStyle="1" w:styleId="FontStyle13">
    <w:name w:val="Font Style13"/>
    <w:rsid w:val="00140041"/>
    <w:rPr>
      <w:rFonts w:ascii="Times New Roman" w:hAnsi="Times New Roman" w:cs="Times New Roman"/>
      <w:sz w:val="22"/>
      <w:szCs w:val="22"/>
    </w:rPr>
  </w:style>
  <w:style w:type="paragraph" w:styleId="23">
    <w:name w:val="List 2"/>
    <w:basedOn w:val="a0"/>
    <w:rsid w:val="00140041"/>
    <w:pPr>
      <w:spacing w:after="0" w:line="240" w:lineRule="auto"/>
      <w:ind w:left="566" w:hanging="283"/>
    </w:pPr>
    <w:rPr>
      <w:rFonts w:ascii="Times New Roman" w:eastAsia="Times New Roman" w:hAnsi="Times New Roman" w:cs="Times New Roman"/>
      <w:sz w:val="20"/>
      <w:szCs w:val="20"/>
      <w:lang w:eastAsia="ru-RU"/>
    </w:rPr>
  </w:style>
  <w:style w:type="character" w:customStyle="1" w:styleId="c4">
    <w:name w:val="c4"/>
    <w:rsid w:val="00140041"/>
  </w:style>
  <w:style w:type="character" w:customStyle="1" w:styleId="a01">
    <w:name w:val="a01"/>
    <w:rsid w:val="00140041"/>
  </w:style>
  <w:style w:type="paragraph" w:customStyle="1" w:styleId="newncpi">
    <w:name w:val="newncpi"/>
    <w:basedOn w:val="a0"/>
    <w:rsid w:val="00140041"/>
    <w:pPr>
      <w:spacing w:after="0" w:line="240" w:lineRule="auto"/>
      <w:ind w:firstLine="567"/>
      <w:jc w:val="both"/>
    </w:pPr>
    <w:rPr>
      <w:rFonts w:ascii="Times New Roman" w:eastAsia="Calibri" w:hAnsi="Times New Roman" w:cs="Times New Roman"/>
      <w:sz w:val="24"/>
      <w:szCs w:val="24"/>
      <w:lang w:eastAsia="ru-RU"/>
    </w:rPr>
  </w:style>
  <w:style w:type="paragraph" w:customStyle="1" w:styleId="point">
    <w:name w:val="point"/>
    <w:basedOn w:val="a0"/>
    <w:rsid w:val="00140041"/>
    <w:pPr>
      <w:spacing w:after="0" w:line="240" w:lineRule="auto"/>
      <w:ind w:firstLine="567"/>
      <w:jc w:val="both"/>
    </w:pPr>
    <w:rPr>
      <w:rFonts w:ascii="Times New Roman" w:eastAsia="Calibri" w:hAnsi="Times New Roman" w:cs="Times New Roman"/>
      <w:sz w:val="24"/>
      <w:szCs w:val="24"/>
      <w:lang w:eastAsia="ru-RU"/>
    </w:rPr>
  </w:style>
  <w:style w:type="paragraph" w:styleId="aff">
    <w:name w:val="Plain Text"/>
    <w:basedOn w:val="a0"/>
    <w:link w:val="aff0"/>
    <w:rsid w:val="00140041"/>
    <w:pPr>
      <w:autoSpaceDE w:val="0"/>
      <w:autoSpaceDN w:val="0"/>
      <w:spacing w:after="0" w:line="240" w:lineRule="auto"/>
    </w:pPr>
    <w:rPr>
      <w:rFonts w:ascii="Courier New" w:eastAsia="Times New Roman" w:hAnsi="Courier New" w:cs="Courier New"/>
      <w:sz w:val="20"/>
      <w:szCs w:val="20"/>
      <w:lang w:eastAsia="ru-RU"/>
    </w:rPr>
  </w:style>
  <w:style w:type="character" w:customStyle="1" w:styleId="aff0">
    <w:name w:val="Текст Знак"/>
    <w:basedOn w:val="a1"/>
    <w:link w:val="aff"/>
    <w:rsid w:val="00140041"/>
    <w:rPr>
      <w:rFonts w:ascii="Courier New" w:eastAsia="Times New Roman" w:hAnsi="Courier New" w:cs="Courier New"/>
      <w:sz w:val="20"/>
      <w:szCs w:val="20"/>
      <w:lang w:eastAsia="ru-RU"/>
    </w:rPr>
  </w:style>
  <w:style w:type="paragraph" w:styleId="37">
    <w:name w:val="Body Text 3"/>
    <w:basedOn w:val="a0"/>
    <w:link w:val="38"/>
    <w:rsid w:val="00140041"/>
    <w:pPr>
      <w:spacing w:after="120" w:line="240" w:lineRule="auto"/>
    </w:pPr>
    <w:rPr>
      <w:rFonts w:ascii="Times New Roman" w:eastAsia="Times New Roman" w:hAnsi="Times New Roman" w:cs="Times New Roman"/>
      <w:sz w:val="16"/>
      <w:szCs w:val="16"/>
      <w:lang w:eastAsia="ru-RU"/>
    </w:rPr>
  </w:style>
  <w:style w:type="character" w:customStyle="1" w:styleId="38">
    <w:name w:val="Основной текст 3 Знак"/>
    <w:basedOn w:val="a1"/>
    <w:link w:val="37"/>
    <w:rsid w:val="00140041"/>
    <w:rPr>
      <w:rFonts w:ascii="Times New Roman" w:eastAsia="Times New Roman" w:hAnsi="Times New Roman" w:cs="Times New Roman"/>
      <w:sz w:val="16"/>
      <w:szCs w:val="16"/>
      <w:lang w:eastAsia="ru-RU"/>
    </w:rPr>
  </w:style>
  <w:style w:type="character" w:customStyle="1" w:styleId="apple-style-span">
    <w:name w:val="apple-style-span"/>
    <w:rsid w:val="00140041"/>
  </w:style>
  <w:style w:type="paragraph" w:customStyle="1" w:styleId="ConsNormal">
    <w:name w:val="ConsNormal"/>
    <w:rsid w:val="00140041"/>
    <w:pPr>
      <w:widowControl w:val="0"/>
      <w:spacing w:after="0" w:line="240" w:lineRule="auto"/>
      <w:ind w:firstLine="720"/>
    </w:pPr>
    <w:rPr>
      <w:rFonts w:ascii="Arial" w:eastAsia="Times New Roman" w:hAnsi="Arial" w:cs="Times New Roman"/>
      <w:sz w:val="20"/>
      <w:szCs w:val="20"/>
      <w:lang w:eastAsia="ru-RU"/>
    </w:rPr>
  </w:style>
  <w:style w:type="character" w:customStyle="1" w:styleId="FontStyle35">
    <w:name w:val="Font Style35"/>
    <w:rsid w:val="00140041"/>
    <w:rPr>
      <w:rFonts w:ascii="Times New Roman" w:hAnsi="Times New Roman" w:cs="Times New Roman"/>
      <w:sz w:val="22"/>
      <w:szCs w:val="22"/>
    </w:rPr>
  </w:style>
  <w:style w:type="paragraph" w:customStyle="1" w:styleId="Style7">
    <w:name w:val="Style7"/>
    <w:basedOn w:val="a0"/>
    <w:rsid w:val="00140041"/>
    <w:pPr>
      <w:widowControl w:val="0"/>
      <w:autoSpaceDE w:val="0"/>
      <w:autoSpaceDN w:val="0"/>
      <w:adjustRightInd w:val="0"/>
      <w:spacing w:after="0" w:line="288" w:lineRule="exact"/>
      <w:ind w:firstLine="581"/>
      <w:jc w:val="both"/>
    </w:pPr>
    <w:rPr>
      <w:rFonts w:ascii="Times New Roman" w:eastAsia="Times New Roman" w:hAnsi="Times New Roman" w:cs="Times New Roman"/>
      <w:sz w:val="24"/>
      <w:szCs w:val="24"/>
      <w:lang w:eastAsia="ru-RU"/>
    </w:rPr>
  </w:style>
  <w:style w:type="paragraph" w:customStyle="1" w:styleId="justify">
    <w:name w:val="justify"/>
    <w:basedOn w:val="a0"/>
    <w:rsid w:val="00140041"/>
    <w:pPr>
      <w:spacing w:after="0" w:line="240" w:lineRule="auto"/>
      <w:ind w:firstLine="567"/>
      <w:jc w:val="both"/>
    </w:pPr>
    <w:rPr>
      <w:rFonts w:ascii="Times New Roman" w:eastAsia="Times New Roman" w:hAnsi="Times New Roman" w:cs="Times New Roman"/>
      <w:sz w:val="24"/>
      <w:szCs w:val="24"/>
      <w:lang w:eastAsia="ru-RU"/>
    </w:rPr>
  </w:style>
  <w:style w:type="character" w:customStyle="1" w:styleId="y2">
    <w:name w:val="y2"/>
    <w:rsid w:val="00140041"/>
    <w:rPr>
      <w:i/>
      <w:iCs/>
      <w:u w:val="single"/>
    </w:rPr>
  </w:style>
  <w:style w:type="paragraph" w:styleId="aff1">
    <w:name w:val="footnote text"/>
    <w:basedOn w:val="a0"/>
    <w:link w:val="aff2"/>
    <w:semiHidden/>
    <w:rsid w:val="00140041"/>
    <w:pPr>
      <w:keepNext/>
      <w:spacing w:after="0" w:line="240" w:lineRule="auto"/>
      <w:ind w:firstLine="709"/>
    </w:pPr>
    <w:rPr>
      <w:rFonts w:ascii="Times New Roman" w:eastAsia="Times New Roman" w:hAnsi="Times New Roman" w:cs="Times New Roman"/>
      <w:color w:val="000000"/>
      <w:sz w:val="24"/>
      <w:szCs w:val="20"/>
      <w:lang w:eastAsia="ru-RU"/>
    </w:rPr>
  </w:style>
  <w:style w:type="character" w:customStyle="1" w:styleId="aff2">
    <w:name w:val="Текст сноски Знак"/>
    <w:basedOn w:val="a1"/>
    <w:link w:val="aff1"/>
    <w:semiHidden/>
    <w:rsid w:val="00140041"/>
    <w:rPr>
      <w:rFonts w:ascii="Times New Roman" w:eastAsia="Times New Roman" w:hAnsi="Times New Roman" w:cs="Times New Roman"/>
      <w:color w:val="000000"/>
      <w:sz w:val="24"/>
      <w:szCs w:val="20"/>
      <w:lang w:eastAsia="ru-RU"/>
    </w:rPr>
  </w:style>
  <w:style w:type="paragraph" w:customStyle="1" w:styleId="220">
    <w:name w:val="Основной текст 22"/>
    <w:basedOn w:val="a0"/>
    <w:rsid w:val="00140041"/>
    <w:pPr>
      <w:overflowPunct w:val="0"/>
      <w:autoSpaceDE w:val="0"/>
      <w:autoSpaceDN w:val="0"/>
      <w:adjustRightInd w:val="0"/>
      <w:spacing w:after="0" w:line="240" w:lineRule="auto"/>
      <w:ind w:right="272" w:firstLine="567"/>
      <w:jc w:val="both"/>
      <w:textAlignment w:val="baseline"/>
    </w:pPr>
    <w:rPr>
      <w:rFonts w:ascii="Times New Roman" w:eastAsia="Times New Roman" w:hAnsi="Times New Roman" w:cs="Times New Roman"/>
      <w:sz w:val="28"/>
      <w:szCs w:val="20"/>
      <w:lang w:eastAsia="ru-RU"/>
    </w:rPr>
  </w:style>
  <w:style w:type="paragraph" w:styleId="aff3">
    <w:name w:val="Title"/>
    <w:basedOn w:val="a0"/>
    <w:next w:val="a0"/>
    <w:link w:val="aff4"/>
    <w:uiPriority w:val="10"/>
    <w:qFormat/>
    <w:rsid w:val="0014004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4">
    <w:name w:val="Заголовок Знак"/>
    <w:basedOn w:val="a1"/>
    <w:link w:val="aff3"/>
    <w:uiPriority w:val="10"/>
    <w:rsid w:val="00140041"/>
    <w:rPr>
      <w:rFonts w:asciiTheme="majorHAnsi" w:eastAsiaTheme="majorEastAsia" w:hAnsiTheme="majorHAnsi" w:cstheme="majorBidi"/>
      <w:spacing w:val="-10"/>
      <w:kern w:val="28"/>
      <w:sz w:val="56"/>
      <w:szCs w:val="56"/>
    </w:rPr>
  </w:style>
  <w:style w:type="paragraph" w:styleId="afb">
    <w:name w:val="Normal (Web)"/>
    <w:basedOn w:val="a0"/>
    <w:uiPriority w:val="99"/>
    <w:semiHidden/>
    <w:unhideWhenUsed/>
    <w:rsid w:val="00140041"/>
    <w:rPr>
      <w:rFonts w:ascii="Times New Roman" w:hAnsi="Times New Roman" w:cs="Times New Roman"/>
      <w:sz w:val="24"/>
      <w:szCs w:val="24"/>
    </w:rPr>
  </w:style>
  <w:style w:type="paragraph" w:customStyle="1" w:styleId="EmptyLayoutCell">
    <w:name w:val="EmptyLayoutCell"/>
    <w:basedOn w:val="a0"/>
    <w:rsid w:val="00B2762C"/>
    <w:pPr>
      <w:spacing w:after="0" w:line="240" w:lineRule="auto"/>
    </w:pPr>
    <w:rPr>
      <w:rFonts w:ascii="Times New Roman" w:eastAsia="Times New Roman" w:hAnsi="Times New Roman" w:cs="Times New Roman"/>
      <w:sz w:val="2"/>
      <w:szCs w:val="20"/>
      <w:lang w:val="en-US"/>
    </w:rPr>
  </w:style>
  <w:style w:type="paragraph" w:customStyle="1" w:styleId="aff5">
    <w:basedOn w:val="a0"/>
    <w:next w:val="afb"/>
    <w:uiPriority w:val="99"/>
    <w:rsid w:val="009045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8">
    <w:name w:val="Font Style18"/>
    <w:uiPriority w:val="99"/>
    <w:rsid w:val="0007446C"/>
    <w:rPr>
      <w:rFonts w:ascii="Times New Roman" w:hAnsi="Times New Roman" w:cs="Times New Roman"/>
      <w:sz w:val="20"/>
      <w:szCs w:val="20"/>
    </w:rPr>
  </w:style>
  <w:style w:type="character" w:styleId="aff6">
    <w:name w:val="Unresolved Mention"/>
    <w:basedOn w:val="a1"/>
    <w:uiPriority w:val="99"/>
    <w:semiHidden/>
    <w:unhideWhenUsed/>
    <w:rsid w:val="001B01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756675">
      <w:bodyDiv w:val="1"/>
      <w:marLeft w:val="0"/>
      <w:marRight w:val="0"/>
      <w:marTop w:val="0"/>
      <w:marBottom w:val="0"/>
      <w:divBdr>
        <w:top w:val="none" w:sz="0" w:space="0" w:color="auto"/>
        <w:left w:val="none" w:sz="0" w:space="0" w:color="auto"/>
        <w:bottom w:val="none" w:sz="0" w:space="0" w:color="auto"/>
        <w:right w:val="none" w:sz="0" w:space="0" w:color="auto"/>
      </w:divBdr>
    </w:div>
    <w:div w:id="2043285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osykh@a-100.b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a-100development.by/tender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1072;-100@a-100.by"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e4b7cad-0364-42dc-a23d-693d196cb5cb">
      <Terms xmlns="http://schemas.microsoft.com/office/infopath/2007/PartnerControls"/>
    </lcf76f155ced4ddcb4097134ff3c332f>
    <TaxCatchAll xmlns="d1a9439d-82dd-455c-8530-b3885667e8c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8534CC2E882B574D87BCA830CC5A2249" ma:contentTypeVersion="16" ma:contentTypeDescription="Создание документа." ma:contentTypeScope="" ma:versionID="09a89414b7b3559f3336762aaf1fab3e">
  <xsd:schema xmlns:xsd="http://www.w3.org/2001/XMLSchema" xmlns:xs="http://www.w3.org/2001/XMLSchema" xmlns:p="http://schemas.microsoft.com/office/2006/metadata/properties" xmlns:ns2="2e4b7cad-0364-42dc-a23d-693d196cb5cb" xmlns:ns3="d1a9439d-82dd-455c-8530-b3885667e8cd" xmlns:ns4="5b26dc1a-5984-418b-b366-449f34d8fcac" xmlns:ns5="c49b7652-cee9-4af1-b595-ed89afefe138" targetNamespace="http://schemas.microsoft.com/office/2006/metadata/properties" ma:root="true" ma:fieldsID="799f97de25877e040e3b6e102011eda5" ns2:_="" ns3:_="" ns4:_="" ns5:_="">
    <xsd:import namespace="2e4b7cad-0364-42dc-a23d-693d196cb5cb"/>
    <xsd:import namespace="d1a9439d-82dd-455c-8530-b3885667e8cd"/>
    <xsd:import namespace="5b26dc1a-5984-418b-b366-449f34d8fcac"/>
    <xsd:import namespace="c49b7652-cee9-4af1-b595-ed89afefe13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4:SharedWithUsers" minOccurs="0"/>
                <xsd:element ref="ns4:SharedWithDetails" minOccurs="0"/>
                <xsd:element ref="ns5:MediaServiceAutoTags"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4b7cad-0364-42dc-a23d-693d196cb5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description=""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Теги изображений" ma:readOnly="false" ma:fieldId="{5cf76f15-5ced-4ddc-b409-7134ff3c332f}" ma:taxonomyMulti="true" ma:sspId="bd1d8897-ddf0-45d4-baec-103cc115b17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a9439d-82dd-455c-8530-b3885667e8c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ab745d-7999-40a3-8a00-1aa0638c06d4}" ma:internalName="TaxCatchAll" ma:showField="CatchAllData" ma:web="d1a9439d-82dd-455c-8530-b3885667e8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b26dc1a-5984-418b-b366-449f34d8fcac" elementFormDefault="qualified">
    <xsd:import namespace="http://schemas.microsoft.com/office/2006/documentManagement/types"/>
    <xsd:import namespace="http://schemas.microsoft.com/office/infopath/2007/PartnerControls"/>
    <xsd:element name="SharedWithUsers" ma:index="21"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Совместно с подробностями"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9b7652-cee9-4af1-b595-ed89afefe138" elementFormDefault="qualified">
    <xsd:import namespace="http://schemas.microsoft.com/office/2006/documentManagement/types"/>
    <xsd:import namespace="http://schemas.microsoft.com/office/infopath/2007/PartnerControls"/>
    <xsd:element name="MediaServiceAutoTags" ma:index="23" nillable="true" ma:displayName="Tags" ma:internalName="MediaServiceAutoTags"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D2536-7972-4EBA-B206-FDFDD7125821}">
  <ds:schemaRefs>
    <ds:schemaRef ds:uri="http://schemas.microsoft.com/sharepoint/v3/contenttype/forms"/>
  </ds:schemaRefs>
</ds:datastoreItem>
</file>

<file path=customXml/itemProps2.xml><?xml version="1.0" encoding="utf-8"?>
<ds:datastoreItem xmlns:ds="http://schemas.openxmlformats.org/officeDocument/2006/customXml" ds:itemID="{983D4BBD-6718-4DA4-85FE-4AC29CA3620B}">
  <ds:schemaRefs>
    <ds:schemaRef ds:uri="http://schemas.microsoft.com/office/2006/metadata/properties"/>
    <ds:schemaRef ds:uri="http://schemas.microsoft.com/office/infopath/2007/PartnerControls"/>
    <ds:schemaRef ds:uri="2e4b7cad-0364-42dc-a23d-693d196cb5cb"/>
    <ds:schemaRef ds:uri="d1a9439d-82dd-455c-8530-b3885667e8cd"/>
  </ds:schemaRefs>
</ds:datastoreItem>
</file>

<file path=customXml/itemProps3.xml><?xml version="1.0" encoding="utf-8"?>
<ds:datastoreItem xmlns:ds="http://schemas.openxmlformats.org/officeDocument/2006/customXml" ds:itemID="{6361139D-05C0-458D-AFBD-BDEE644952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4b7cad-0364-42dc-a23d-693d196cb5cb"/>
    <ds:schemaRef ds:uri="d1a9439d-82dd-455c-8530-b3885667e8cd"/>
    <ds:schemaRef ds:uri="5b26dc1a-5984-418b-b366-449f34d8fcac"/>
    <ds:schemaRef ds:uri="c49b7652-cee9-4af1-b595-ed89afefe1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D0A9A1-A74F-41B9-AD43-A26D315BF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11</Pages>
  <Words>3450</Words>
  <Characters>19670</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Цвирко Светлана</dc:creator>
  <cp:lastModifiedBy>Шаркова Екатерина</cp:lastModifiedBy>
  <cp:revision>46</cp:revision>
  <cp:lastPrinted>2019-10-28T14:29:00Z</cp:lastPrinted>
  <dcterms:created xsi:type="dcterms:W3CDTF">2022-09-01T12:41:00Z</dcterms:created>
  <dcterms:modified xsi:type="dcterms:W3CDTF">2026-04-14T14:15:00Z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0x0101008534CC2E882B574D87BCA830CC5A2249</vt:lpwstr>
  </property>
  <property fmtid="{D5CDD505-2E9C-101B-9397-08002B2CF9AE}" pid="3" name="MediaServiceImageTags">
    <vt:lpwstr/>
  </property>
</Properties>
</file>